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5E94" w14:textId="77777777" w:rsidR="00A1260D" w:rsidRDefault="00A1260D" w:rsidP="00A1260D"/>
    <w:p w14:paraId="2EE3861B" w14:textId="77777777" w:rsidR="00D06082" w:rsidRDefault="00D06082" w:rsidP="00A1260D">
      <w:pPr>
        <w:pStyle w:val="12BCHSubtitle"/>
        <w:rPr>
          <w:rFonts w:ascii="Arial Black" w:hAnsi="Arial Black"/>
          <w:color w:val="10A3C8" w:themeColor="background2"/>
          <w:spacing w:val="12"/>
          <w:sz w:val="48"/>
          <w:szCs w:val="48"/>
        </w:rPr>
      </w:pPr>
      <w:r>
        <w:rPr>
          <w:rFonts w:ascii="Arial Black" w:hAnsi="Arial Black"/>
          <w:color w:val="10A3C8" w:themeColor="background2"/>
          <w:spacing w:val="12"/>
          <w:sz w:val="48"/>
          <w:szCs w:val="48"/>
        </w:rPr>
        <w:t>2024 Call for Power</w:t>
      </w:r>
    </w:p>
    <w:p w14:paraId="2D56E28D" w14:textId="6384055D" w:rsidR="00D114A5" w:rsidRDefault="00203F60" w:rsidP="00A1260D">
      <w:pPr>
        <w:pStyle w:val="12BCHSubtitle"/>
        <w:rPr>
          <w:rFonts w:ascii="Arial Black" w:hAnsi="Arial Black"/>
          <w:color w:val="10A3C8" w:themeColor="background2"/>
          <w:spacing w:val="12"/>
          <w:sz w:val="48"/>
          <w:szCs w:val="48"/>
        </w:rPr>
      </w:pPr>
      <w:bookmarkStart w:id="0" w:name="_Hlk152681069"/>
      <w:r>
        <w:rPr>
          <w:rFonts w:ascii="Arial Black" w:hAnsi="Arial Black"/>
          <w:color w:val="10A3C8" w:themeColor="background2"/>
          <w:spacing w:val="12"/>
          <w:sz w:val="48"/>
          <w:szCs w:val="48"/>
        </w:rPr>
        <w:t xml:space="preserve">Draft </w:t>
      </w:r>
      <w:r w:rsidR="009A7AD9">
        <w:rPr>
          <w:rFonts w:ascii="Arial Black" w:hAnsi="Arial Black"/>
          <w:color w:val="10A3C8" w:themeColor="background2"/>
          <w:spacing w:val="12"/>
          <w:sz w:val="48"/>
          <w:szCs w:val="48"/>
        </w:rPr>
        <w:t>RFP</w:t>
      </w:r>
      <w:r>
        <w:rPr>
          <w:rFonts w:ascii="Arial Black" w:hAnsi="Arial Black"/>
          <w:color w:val="10A3C8" w:themeColor="background2"/>
          <w:spacing w:val="12"/>
          <w:sz w:val="48"/>
          <w:szCs w:val="48"/>
        </w:rPr>
        <w:t xml:space="preserve"> Documents</w:t>
      </w:r>
      <w:r w:rsidR="009A7AD9">
        <w:rPr>
          <w:rFonts w:ascii="Arial Black" w:hAnsi="Arial Black"/>
          <w:color w:val="10A3C8" w:themeColor="background2"/>
          <w:spacing w:val="12"/>
          <w:sz w:val="48"/>
          <w:szCs w:val="48"/>
        </w:rPr>
        <w:t xml:space="preserve"> Feedback Form</w:t>
      </w:r>
    </w:p>
    <w:bookmarkEnd w:id="0"/>
    <w:p w14:paraId="1F7A8CBC" w14:textId="1133EE92" w:rsidR="00F307A8" w:rsidRPr="00817FC3" w:rsidRDefault="00F307A8" w:rsidP="00A1260D">
      <w:pPr>
        <w:pStyle w:val="12BCHSubtitle"/>
      </w:pPr>
    </w:p>
    <w:tbl>
      <w:tblPr>
        <w:tblStyle w:val="TableGrid"/>
        <w:tblpPr w:leftFromText="180" w:rightFromText="180" w:vertAnchor="text" w:horzAnchor="margin" w:tblpXSpec="right" w:tblpY="1505"/>
        <w:tblW w:w="0" w:type="auto"/>
        <w:tblBorders>
          <w:top w:val="single" w:sz="48" w:space="0" w:color="10A3C8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977"/>
      </w:tblGrid>
      <w:tr w:rsidR="00E72521" w14:paraId="0637265D" w14:textId="77777777" w:rsidTr="00996F54">
        <w:tc>
          <w:tcPr>
            <w:tcW w:w="2977" w:type="dxa"/>
            <w:tcBorders>
              <w:top w:val="single" w:sz="36" w:space="0" w:color="10A3C8" w:themeColor="background2"/>
            </w:tcBorders>
            <w:shd w:val="clear" w:color="auto" w:fill="EBE9E8" w:themeFill="accent2" w:themeFillTint="33"/>
          </w:tcPr>
          <w:p w14:paraId="2A42A8D7" w14:textId="36947468" w:rsidR="00E72521" w:rsidRPr="006D027D" w:rsidRDefault="00D4718C" w:rsidP="00C50D8C">
            <w:pPr>
              <w:pStyle w:val="13BCHAltsubtitle"/>
            </w:pPr>
            <w:r>
              <w:t>NEXT STEP</w:t>
            </w:r>
          </w:p>
          <w:p w14:paraId="638617D9" w14:textId="482F836A" w:rsidR="00E72521" w:rsidRDefault="00D4718C" w:rsidP="00996F54">
            <w:pPr>
              <w:pStyle w:val="15BCHBodycopy"/>
            </w:pPr>
            <w:r w:rsidRPr="00D4718C">
              <w:t>Please email completed form to</w:t>
            </w:r>
            <w:r w:rsidR="002E2F74">
              <w:t xml:space="preserve"> </w:t>
            </w:r>
            <w:hyperlink r:id="rId8" w:history="1">
              <w:r w:rsidR="002E2F74">
                <w:rPr>
                  <w:rStyle w:val="Hyperlink"/>
                </w:rPr>
                <w:t>power.call@bchydro.com</w:t>
              </w:r>
            </w:hyperlink>
            <w:r w:rsidR="002E2F74">
              <w:t xml:space="preserve"> </w:t>
            </w:r>
            <w:r w:rsidRPr="00D4718C">
              <w:t>with “</w:t>
            </w:r>
            <w:r w:rsidR="000775FB">
              <w:t>RFP Feedback</w:t>
            </w:r>
            <w:r w:rsidRPr="00D4718C">
              <w:t xml:space="preserve">” in the subject line </w:t>
            </w:r>
            <w:r w:rsidR="000D2B04">
              <w:t>by</w:t>
            </w:r>
            <w:r w:rsidR="000D2B04" w:rsidRPr="00D4718C">
              <w:t xml:space="preserve"> </w:t>
            </w:r>
            <w:r w:rsidR="00C34BDA">
              <w:t xml:space="preserve">January </w:t>
            </w:r>
            <w:r w:rsidR="000775FB">
              <w:t>2</w:t>
            </w:r>
            <w:r w:rsidR="00216C1E">
              <w:t>2</w:t>
            </w:r>
            <w:r w:rsidR="00C34BDA">
              <w:t>, 2024</w:t>
            </w:r>
            <w:r w:rsidRPr="00D4718C">
              <w:t>.</w:t>
            </w:r>
          </w:p>
          <w:p w14:paraId="2A4DD027" w14:textId="08EEB41D" w:rsidR="00D23CC6" w:rsidRPr="00817FC3" w:rsidRDefault="00000000" w:rsidP="00A1260D">
            <w:pPr>
              <w:pStyle w:val="23BCHHyperlink"/>
            </w:pPr>
            <w:hyperlink r:id="rId9" w:history="1">
              <w:r w:rsidR="00D114A5" w:rsidRPr="00FE1337">
                <w:rPr>
                  <w:rStyle w:val="Hyperlink"/>
                </w:rPr>
                <w:t>Call for Power Engagement</w:t>
              </w:r>
            </w:hyperlink>
          </w:p>
        </w:tc>
      </w:tr>
    </w:tbl>
    <w:p w14:paraId="2E2C2433" w14:textId="61D1481B" w:rsidR="000D6D1B" w:rsidRDefault="00B6289B" w:rsidP="000D6D1B">
      <w:pPr>
        <w:pStyle w:val="16BCHBullet"/>
        <w:numPr>
          <w:ilvl w:val="0"/>
          <w:numId w:val="0"/>
        </w:numPr>
        <w:rPr>
          <w:rFonts w:cs="Times New Roman (Body CS)"/>
          <w:b/>
          <w:color w:val="004F6C" w:themeColor="accent1"/>
          <w:spacing w:val="10"/>
          <w:sz w:val="20"/>
          <w:szCs w:val="20"/>
        </w:rPr>
      </w:pPr>
      <w:r w:rsidRPr="009A7AD9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Through this form, </w:t>
      </w:r>
      <w:r w:rsidR="004231DB" w:rsidRPr="009A7AD9">
        <w:rPr>
          <w:rFonts w:cs="Times New Roman (Body CS)"/>
          <w:b/>
          <w:color w:val="004F6C" w:themeColor="accent1"/>
          <w:spacing w:val="10"/>
          <w:sz w:val="20"/>
          <w:szCs w:val="20"/>
        </w:rPr>
        <w:t>parties</w:t>
      </w:r>
      <w:r w:rsidR="00F307A8" w:rsidRPr="009A7AD9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 </w:t>
      </w:r>
      <w:r w:rsidRPr="009A7AD9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considering participating in the 2024 Call for Power </w:t>
      </w:r>
      <w:proofErr w:type="gramStart"/>
      <w:r w:rsidRPr="009A7AD9">
        <w:rPr>
          <w:rFonts w:cs="Times New Roman (Body CS)"/>
          <w:b/>
          <w:color w:val="004F6C" w:themeColor="accent1"/>
          <w:spacing w:val="10"/>
          <w:sz w:val="20"/>
          <w:szCs w:val="20"/>
        </w:rPr>
        <w:t>are provided</w:t>
      </w:r>
      <w:proofErr w:type="gramEnd"/>
      <w:r w:rsidRPr="009A7AD9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 an opportunity to </w:t>
      </w:r>
      <w:bookmarkStart w:id="1" w:name="_Hlk152668006"/>
      <w:r w:rsidR="009A7AD9" w:rsidRPr="009A7AD9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provide </w:t>
      </w:r>
      <w:r w:rsidR="000D6D1B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further </w:t>
      </w:r>
      <w:r w:rsidR="009A7AD9" w:rsidRPr="009A7AD9">
        <w:rPr>
          <w:rFonts w:cs="Times New Roman (Body CS)"/>
          <w:b/>
          <w:color w:val="004F6C" w:themeColor="accent1"/>
          <w:spacing w:val="10"/>
          <w:sz w:val="20"/>
          <w:szCs w:val="20"/>
        </w:rPr>
        <w:t>feedback</w:t>
      </w:r>
      <w:bookmarkEnd w:id="1"/>
      <w:r w:rsidR="000D6D1B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 </w:t>
      </w:r>
      <w:r w:rsidR="00E65CAE" w:rsidRPr="00E65CAE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on </w:t>
      </w:r>
      <w:r w:rsidR="000D6D1B">
        <w:rPr>
          <w:rFonts w:cs="Times New Roman (Body CS)"/>
          <w:b/>
          <w:color w:val="004F6C" w:themeColor="accent1"/>
          <w:spacing w:val="10"/>
          <w:sz w:val="20"/>
          <w:szCs w:val="20"/>
        </w:rPr>
        <w:t>draft Call documents</w:t>
      </w:r>
      <w:r w:rsidR="000362A6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. </w:t>
      </w:r>
      <w:r w:rsidR="000362A6" w:rsidRPr="000362A6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We will consider this input along with customer interests, regulatory considerations, and our policy framework as we </w:t>
      </w:r>
      <w:r w:rsidR="000362A6">
        <w:rPr>
          <w:rFonts w:cs="Times New Roman (Body CS)"/>
          <w:b/>
          <w:color w:val="004F6C" w:themeColor="accent1"/>
          <w:spacing w:val="10"/>
          <w:sz w:val="20"/>
          <w:szCs w:val="20"/>
        </w:rPr>
        <w:t>finalize the documents</w:t>
      </w:r>
      <w:r w:rsidR="000D6D1B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 in Spring 2024.</w:t>
      </w:r>
    </w:p>
    <w:p w14:paraId="2F12969B" w14:textId="77777777" w:rsidR="000D6D1B" w:rsidRDefault="000D6D1B" w:rsidP="000D6D1B">
      <w:pPr>
        <w:pStyle w:val="16BCHBullet"/>
        <w:numPr>
          <w:ilvl w:val="0"/>
          <w:numId w:val="0"/>
        </w:numPr>
        <w:rPr>
          <w:rFonts w:cs="Times New Roman (Body CS)"/>
          <w:b/>
          <w:color w:val="004F6C" w:themeColor="accent1"/>
          <w:spacing w:val="10"/>
          <w:sz w:val="20"/>
          <w:szCs w:val="20"/>
        </w:rPr>
      </w:pPr>
    </w:p>
    <w:p w14:paraId="1A9DF4FE" w14:textId="08F9AF8A" w:rsidR="000D6D1B" w:rsidRDefault="000D6D1B" w:rsidP="000D6D1B">
      <w:pPr>
        <w:pStyle w:val="16BCHBullet"/>
        <w:numPr>
          <w:ilvl w:val="0"/>
          <w:numId w:val="0"/>
        </w:numPr>
        <w:rPr>
          <w:rFonts w:cs="Times New Roman (Body CS)"/>
          <w:b/>
          <w:color w:val="004F6C" w:themeColor="accent1"/>
          <w:spacing w:val="10"/>
          <w:sz w:val="20"/>
          <w:szCs w:val="20"/>
        </w:rPr>
      </w:pPr>
      <w:r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These </w:t>
      </w:r>
      <w:r w:rsidR="002E2F74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draft </w:t>
      </w:r>
      <w:r>
        <w:rPr>
          <w:rFonts w:cs="Times New Roman (Body CS)"/>
          <w:b/>
          <w:color w:val="004F6C" w:themeColor="accent1"/>
          <w:spacing w:val="10"/>
          <w:sz w:val="20"/>
          <w:szCs w:val="20"/>
        </w:rPr>
        <w:t>documents are available for your feedback at</w:t>
      </w:r>
      <w:r w:rsidR="00E65CAE" w:rsidRPr="00E65CAE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 </w:t>
      </w:r>
      <w:hyperlink r:id="rId10" w:history="1">
        <w:r w:rsidR="00E65CAE" w:rsidRPr="002E2F74">
          <w:rPr>
            <w:rStyle w:val="Hyperlink"/>
            <w:rFonts w:cs="Times New Roman (Body CS)"/>
            <w:b/>
            <w:spacing w:val="10"/>
            <w:sz w:val="20"/>
            <w:szCs w:val="20"/>
          </w:rPr>
          <w:t>Call for power engagement(bchydro.com)</w:t>
        </w:r>
        <w:r w:rsidRPr="002E2F74">
          <w:rPr>
            <w:rStyle w:val="Hyperlink"/>
            <w:rFonts w:cs="Times New Roman (Body CS)"/>
            <w:b/>
            <w:spacing w:val="10"/>
            <w:sz w:val="20"/>
            <w:szCs w:val="20"/>
          </w:rPr>
          <w:t>:</w:t>
        </w:r>
      </w:hyperlink>
    </w:p>
    <w:p w14:paraId="5E916945" w14:textId="7F09D01E" w:rsidR="00902AF1" w:rsidRDefault="00902AF1" w:rsidP="000D6D1B">
      <w:pPr>
        <w:pStyle w:val="16BCHBullet"/>
        <w:numPr>
          <w:ilvl w:val="0"/>
          <w:numId w:val="12"/>
        </w:numPr>
        <w:rPr>
          <w:rFonts w:cs="Times New Roman (Body CS)"/>
          <w:b/>
          <w:color w:val="004F6C" w:themeColor="accent1"/>
          <w:spacing w:val="10"/>
          <w:sz w:val="20"/>
          <w:szCs w:val="20"/>
        </w:rPr>
      </w:pPr>
      <w:r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Specimen Electricity Purchase Agreement (EPA), </w:t>
      </w:r>
    </w:p>
    <w:p w14:paraId="1C04E539" w14:textId="640DF64A" w:rsidR="000D6D1B" w:rsidRPr="00902AF1" w:rsidRDefault="000D6D1B" w:rsidP="00902AF1">
      <w:pPr>
        <w:pStyle w:val="16BCHBullet"/>
        <w:numPr>
          <w:ilvl w:val="0"/>
          <w:numId w:val="12"/>
        </w:numPr>
        <w:rPr>
          <w:rFonts w:cs="Times New Roman (Body CS)"/>
          <w:b/>
          <w:color w:val="004F6C" w:themeColor="accent1"/>
          <w:spacing w:val="10"/>
          <w:sz w:val="20"/>
          <w:szCs w:val="20"/>
        </w:rPr>
      </w:pPr>
      <w:r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Request for Proposal (RFP) document, </w:t>
      </w:r>
      <w:r w:rsidR="000362A6">
        <w:rPr>
          <w:rFonts w:cs="Times New Roman (Body CS)"/>
          <w:b/>
          <w:color w:val="004F6C" w:themeColor="accent1"/>
          <w:spacing w:val="10"/>
          <w:sz w:val="20"/>
          <w:szCs w:val="20"/>
        </w:rPr>
        <w:t>and schedules</w:t>
      </w:r>
      <w:r w:rsidRPr="00902AF1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. </w:t>
      </w:r>
    </w:p>
    <w:p w14:paraId="46AEF60A" w14:textId="77777777" w:rsidR="004F3449" w:rsidRDefault="004F3449" w:rsidP="000D6D1B">
      <w:pPr>
        <w:pStyle w:val="16BCHBullet"/>
        <w:numPr>
          <w:ilvl w:val="0"/>
          <w:numId w:val="0"/>
        </w:numPr>
        <w:rPr>
          <w:rFonts w:cs="Times New Roman (Body CS)"/>
          <w:b/>
          <w:color w:val="004F6C" w:themeColor="accent1"/>
          <w:spacing w:val="10"/>
          <w:sz w:val="20"/>
          <w:szCs w:val="20"/>
        </w:rPr>
      </w:pPr>
    </w:p>
    <w:p w14:paraId="50B4EB66" w14:textId="7CDCA726" w:rsidR="00E65CAE" w:rsidRDefault="000362A6" w:rsidP="000D6D1B">
      <w:pPr>
        <w:pStyle w:val="16BCHBullet"/>
        <w:numPr>
          <w:ilvl w:val="0"/>
          <w:numId w:val="0"/>
        </w:numPr>
        <w:rPr>
          <w:rFonts w:cs="Times New Roman (Body CS)"/>
          <w:b/>
          <w:color w:val="004F6C" w:themeColor="accent1"/>
          <w:spacing w:val="10"/>
          <w:sz w:val="20"/>
          <w:szCs w:val="20"/>
        </w:rPr>
      </w:pPr>
      <w:r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Thank you for taking the time to provide feedback. </w:t>
      </w:r>
      <w:r w:rsidR="000D6D1B" w:rsidRPr="00E65CAE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When responding, please be aware that BC Hydro is interested in collecting opinions on behalf of First Nations and Independent Power Producers (IPPs) rather than your </w:t>
      </w:r>
      <w:proofErr w:type="gramStart"/>
      <w:r w:rsidR="000D6D1B" w:rsidRPr="00E65CAE">
        <w:rPr>
          <w:rFonts w:cs="Times New Roman (Body CS)"/>
          <w:b/>
          <w:color w:val="004F6C" w:themeColor="accent1"/>
          <w:spacing w:val="10"/>
          <w:sz w:val="20"/>
          <w:szCs w:val="20"/>
        </w:rPr>
        <w:t>personal opinion</w:t>
      </w:r>
      <w:proofErr w:type="gramEnd"/>
      <w:r w:rsidR="000D6D1B" w:rsidRPr="00E65CAE">
        <w:rPr>
          <w:rFonts w:cs="Times New Roman (Body CS)"/>
          <w:b/>
          <w:color w:val="004F6C" w:themeColor="accent1"/>
          <w:spacing w:val="10"/>
          <w:sz w:val="20"/>
          <w:szCs w:val="20"/>
        </w:rPr>
        <w:t>.</w:t>
      </w:r>
    </w:p>
    <w:p w14:paraId="47F552B2" w14:textId="77777777" w:rsidR="004F3449" w:rsidRPr="00E65CAE" w:rsidRDefault="004F3449" w:rsidP="000D6D1B">
      <w:pPr>
        <w:pStyle w:val="16BCHBullet"/>
        <w:numPr>
          <w:ilvl w:val="0"/>
          <w:numId w:val="0"/>
        </w:numPr>
        <w:rPr>
          <w:rFonts w:cs="Times New Roman (Body CS)"/>
          <w:b/>
          <w:color w:val="004F6C" w:themeColor="accent1"/>
          <w:spacing w:val="10"/>
          <w:sz w:val="20"/>
          <w:szCs w:val="20"/>
        </w:rPr>
      </w:pPr>
    </w:p>
    <w:p w14:paraId="4EDBFF23" w14:textId="77777777" w:rsidR="00D60145" w:rsidRPr="004F3449" w:rsidRDefault="00D60145" w:rsidP="00D60145">
      <w:pPr>
        <w:pStyle w:val="13BCHAltsubtitle"/>
      </w:pPr>
      <w:bookmarkStart w:id="2" w:name="_Hlk151556038"/>
      <w:r w:rsidRPr="004F3449">
        <w:t>HOW THIS IS GOING TO work</w:t>
      </w:r>
    </w:p>
    <w:p w14:paraId="68D7AF30" w14:textId="380565ED" w:rsidR="00D60145" w:rsidRPr="004F3449" w:rsidRDefault="00D60145" w:rsidP="00D60145">
      <w:pPr>
        <w:pStyle w:val="16BCHBullet"/>
        <w:ind w:left="357" w:hanging="357"/>
      </w:pPr>
      <w:r w:rsidRPr="004F3449">
        <w:t>Please review the draft RFP document</w:t>
      </w:r>
      <w:r w:rsidR="004F3449" w:rsidRPr="004F3449">
        <w:t>s</w:t>
      </w:r>
      <w:r w:rsidRPr="004F3449">
        <w:t xml:space="preserve"> </w:t>
      </w:r>
      <w:r w:rsidR="000D2B04">
        <w:t xml:space="preserve">and Specimen EPA </w:t>
      </w:r>
      <w:r w:rsidRPr="004F3449">
        <w:t xml:space="preserve">on the </w:t>
      </w:r>
      <w:r w:rsidR="000D2B04">
        <w:t>C</w:t>
      </w:r>
      <w:r w:rsidR="000D2B04" w:rsidRPr="004F3449">
        <w:t xml:space="preserve">all </w:t>
      </w:r>
      <w:r w:rsidRPr="004F3449">
        <w:t>website before completing this f</w:t>
      </w:r>
      <w:r w:rsidR="004F3449">
        <w:t>eedback f</w:t>
      </w:r>
      <w:r w:rsidRPr="004F3449">
        <w:t>orm.</w:t>
      </w:r>
    </w:p>
    <w:p w14:paraId="4B4A48A4" w14:textId="77777777" w:rsidR="004F3449" w:rsidRDefault="00D60145" w:rsidP="00D60145">
      <w:pPr>
        <w:pStyle w:val="16BCHBullet"/>
        <w:ind w:left="357" w:hanging="357"/>
      </w:pPr>
      <w:r w:rsidRPr="004F3449">
        <w:t xml:space="preserve">Please fill out one form per </w:t>
      </w:r>
      <w:r w:rsidR="004F3449">
        <w:t>your organization</w:t>
      </w:r>
      <w:r w:rsidRPr="004F3449">
        <w:t xml:space="preserve">. </w:t>
      </w:r>
    </w:p>
    <w:p w14:paraId="4CE3183F" w14:textId="75430256" w:rsidR="002E2F74" w:rsidRDefault="004F3449" w:rsidP="00D60145">
      <w:pPr>
        <w:pStyle w:val="16BCHBullet"/>
        <w:ind w:left="357" w:hanging="357"/>
      </w:pPr>
      <w:r>
        <w:t xml:space="preserve">Provide your feedback on relevant sections of the document as you wish. </w:t>
      </w:r>
      <w:r w:rsidR="002E2F74">
        <w:t xml:space="preserve">It </w:t>
      </w:r>
      <w:proofErr w:type="gramStart"/>
      <w:r w:rsidR="002E2F74">
        <w:t>is not required</w:t>
      </w:r>
      <w:proofErr w:type="gramEnd"/>
      <w:r w:rsidR="002E2F74">
        <w:t xml:space="preserve"> to provide feedback on each section. Please </w:t>
      </w:r>
      <w:r w:rsidR="002E2F74" w:rsidRPr="002E2F74">
        <w:rPr>
          <w:u w:val="single"/>
        </w:rPr>
        <w:t>do not delete</w:t>
      </w:r>
      <w:r w:rsidR="002E2F74">
        <w:t xml:space="preserve"> sections that you did not complete.</w:t>
      </w:r>
    </w:p>
    <w:p w14:paraId="0E3E6569" w14:textId="3F25F790" w:rsidR="00D60145" w:rsidRPr="004F3449" w:rsidRDefault="004F3449" w:rsidP="00D60145">
      <w:pPr>
        <w:pStyle w:val="16BCHBullet"/>
        <w:ind w:left="357" w:hanging="357"/>
      </w:pPr>
      <w:r>
        <w:t xml:space="preserve">Insert your feedback or comments in the right column in the tables (titled “Your feedback”). </w:t>
      </w:r>
    </w:p>
    <w:p w14:paraId="0AC523EC" w14:textId="7811793D" w:rsidR="00D60145" w:rsidRPr="004F3449" w:rsidRDefault="00D60145" w:rsidP="00D60145">
      <w:pPr>
        <w:pStyle w:val="16BCHBullet"/>
        <w:ind w:left="357" w:hanging="357"/>
      </w:pPr>
      <w:r w:rsidRPr="004F3449">
        <w:t xml:space="preserve">This form </w:t>
      </w:r>
      <w:proofErr w:type="gramStart"/>
      <w:r w:rsidRPr="004F3449">
        <w:t xml:space="preserve">is </w:t>
      </w:r>
      <w:r w:rsidRPr="004F3449">
        <w:rPr>
          <w:u w:val="single"/>
        </w:rPr>
        <w:t>not</w:t>
      </w:r>
      <w:r w:rsidRPr="004F3449">
        <w:t xml:space="preserve"> intended</w:t>
      </w:r>
      <w:proofErr w:type="gramEnd"/>
      <w:r w:rsidRPr="004F3449">
        <w:t xml:space="preserve"> to ask questions </w:t>
      </w:r>
      <w:r w:rsidR="004F3449">
        <w:t xml:space="preserve">about the Call. </w:t>
      </w:r>
      <w:r w:rsidRPr="004F3449">
        <w:t xml:space="preserve">If you have questions, please send an email to </w:t>
      </w:r>
      <w:hyperlink r:id="rId11" w:history="1">
        <w:r w:rsidRPr="004F3449">
          <w:rPr>
            <w:rStyle w:val="Hyperlink"/>
          </w:rPr>
          <w:t>power.call@bchydro.com</w:t>
        </w:r>
      </w:hyperlink>
      <w:r w:rsidRPr="004F3449">
        <w:t>.</w:t>
      </w:r>
    </w:p>
    <w:bookmarkEnd w:id="2"/>
    <w:p w14:paraId="505A7E00" w14:textId="06AE61D5" w:rsidR="00216C1E" w:rsidRDefault="00216C1E" w:rsidP="009B333F">
      <w:pPr>
        <w:pStyle w:val="16BCHBullet"/>
        <w:numPr>
          <w:ilvl w:val="0"/>
          <w:numId w:val="0"/>
        </w:numPr>
        <w:rPr>
          <w:rFonts w:cs="Times New Roman (Body CS)"/>
          <w:b/>
          <w:color w:val="004F6C" w:themeColor="accent1"/>
          <w:spacing w:val="10"/>
          <w:sz w:val="20"/>
          <w:szCs w:val="20"/>
          <w:highlight w:val="yellow"/>
        </w:rPr>
      </w:pPr>
    </w:p>
    <w:p w14:paraId="2A0E56E5" w14:textId="2FDF3C00" w:rsidR="0054681E" w:rsidRPr="00D60145" w:rsidRDefault="00D60145" w:rsidP="0054681E">
      <w:pPr>
        <w:pStyle w:val="16BCHBullet"/>
        <w:numPr>
          <w:ilvl w:val="0"/>
          <w:numId w:val="0"/>
        </w:numPr>
        <w:rPr>
          <w:rFonts w:cs="Times New Roman (Body CS)"/>
          <w:b/>
          <w:color w:val="004F6C" w:themeColor="accent1"/>
          <w:spacing w:val="10"/>
          <w:sz w:val="20"/>
          <w:szCs w:val="20"/>
        </w:rPr>
      </w:pPr>
      <w:r w:rsidRPr="0054681E">
        <w:rPr>
          <w:rFonts w:cs="Times New Roman (Body CS)"/>
          <w:b/>
          <w:color w:val="004F6C" w:themeColor="accent1"/>
          <w:spacing w:val="10"/>
          <w:sz w:val="20"/>
          <w:szCs w:val="20"/>
        </w:rPr>
        <w:t>IMPORTANT NOTICE</w:t>
      </w:r>
      <w:r w:rsidR="006075CD" w:rsidRPr="0054681E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: </w:t>
      </w:r>
      <w:r w:rsidR="0054681E" w:rsidRPr="00D60145">
        <w:rPr>
          <w:rFonts w:cs="Times New Roman (Body CS)"/>
          <w:b/>
          <w:color w:val="004F6C" w:themeColor="accent1"/>
          <w:spacing w:val="10"/>
          <w:sz w:val="20"/>
          <w:szCs w:val="20"/>
        </w:rPr>
        <w:t>BC Hydro is collecting your feedback to help us develop the Call for Power</w:t>
      </w:r>
      <w:proofErr w:type="gramStart"/>
      <w:r w:rsidR="0054681E" w:rsidRPr="00D60145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. </w:t>
      </w:r>
      <w:r w:rsidR="003D7DF5" w:rsidRPr="003D7DF5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 </w:t>
      </w:r>
      <w:proofErr w:type="gramEnd"/>
      <w:r w:rsidR="003D7DF5" w:rsidRPr="003D7DF5">
        <w:rPr>
          <w:rFonts w:cs="Times New Roman (Body CS)"/>
          <w:b/>
          <w:color w:val="004F6C" w:themeColor="accent1"/>
          <w:spacing w:val="10"/>
          <w:sz w:val="20"/>
          <w:szCs w:val="20"/>
        </w:rPr>
        <w:t>Please note that the draft RFP</w:t>
      </w:r>
      <w:r w:rsidR="00694F95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 </w:t>
      </w:r>
      <w:r w:rsidR="003D7DF5" w:rsidRPr="003D7DF5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and EPA documents remain subject to change </w:t>
      </w:r>
      <w:r w:rsidR="00694F95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for any reason </w:t>
      </w:r>
      <w:r w:rsidR="003D7DF5" w:rsidRPr="003D7DF5">
        <w:rPr>
          <w:rFonts w:cs="Times New Roman (Body CS)"/>
          <w:b/>
          <w:color w:val="004F6C" w:themeColor="accent1"/>
          <w:spacing w:val="10"/>
          <w:sz w:val="20"/>
          <w:szCs w:val="20"/>
        </w:rPr>
        <w:t>without notice.</w:t>
      </w:r>
      <w:r w:rsidR="003D7DF5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 </w:t>
      </w:r>
      <w:r w:rsidR="0054681E" w:rsidRPr="00D60145">
        <w:rPr>
          <w:rFonts w:cs="Times New Roman (Body CS)"/>
          <w:b/>
          <w:color w:val="004F6C" w:themeColor="accent1"/>
          <w:spacing w:val="10"/>
          <w:sz w:val="20"/>
          <w:szCs w:val="20"/>
        </w:rPr>
        <w:t>All feedback received will be carefully considered but BC Hydro makes no representation that your feedback will be reflected in the final RFP and EPA when issued</w:t>
      </w:r>
      <w:r w:rsidR="003D7DF5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 </w:t>
      </w:r>
      <w:r w:rsidR="003D7DF5" w:rsidRPr="003D7DF5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This document is not an offer and does not create any legally binding obligations, </w:t>
      </w:r>
      <w:proofErr w:type="gramStart"/>
      <w:r w:rsidR="003D7DF5" w:rsidRPr="003D7DF5">
        <w:rPr>
          <w:rFonts w:cs="Times New Roman (Body CS)"/>
          <w:b/>
          <w:color w:val="004F6C" w:themeColor="accent1"/>
          <w:spacing w:val="10"/>
          <w:sz w:val="20"/>
          <w:szCs w:val="20"/>
        </w:rPr>
        <w:t>rights</w:t>
      </w:r>
      <w:proofErr w:type="gramEnd"/>
      <w:r w:rsidR="003D7DF5" w:rsidRPr="003D7DF5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 or liabilities.</w:t>
      </w:r>
    </w:p>
    <w:p w14:paraId="07EBD3F4" w14:textId="46031831" w:rsidR="0054681E" w:rsidRPr="00D60145" w:rsidRDefault="0054681E" w:rsidP="0054681E">
      <w:pPr>
        <w:pStyle w:val="16BCHBullet"/>
        <w:numPr>
          <w:ilvl w:val="0"/>
          <w:numId w:val="0"/>
        </w:numPr>
        <w:rPr>
          <w:rFonts w:cs="Times New Roman (Body CS)"/>
          <w:b/>
          <w:color w:val="004F6C" w:themeColor="accent1"/>
          <w:spacing w:val="10"/>
          <w:sz w:val="20"/>
          <w:szCs w:val="20"/>
        </w:rPr>
      </w:pPr>
      <w:r w:rsidRPr="00D60145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All information submitted to BC Hydro in connection to this feedback form becomes the property of BC Hydro and will not </w:t>
      </w:r>
      <w:proofErr w:type="gramStart"/>
      <w:r w:rsidRPr="00D60145">
        <w:rPr>
          <w:rFonts w:cs="Times New Roman (Body CS)"/>
          <w:b/>
          <w:color w:val="004F6C" w:themeColor="accent1"/>
          <w:spacing w:val="10"/>
          <w:sz w:val="20"/>
          <w:szCs w:val="20"/>
        </w:rPr>
        <w:t>be returned</w:t>
      </w:r>
      <w:proofErr w:type="gramEnd"/>
      <w:r w:rsidRPr="00D60145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. BC Hydro may in its discretion aggregate individual responses into summary reports for the purposes of public reporting. </w:t>
      </w:r>
      <w:proofErr w:type="gramStart"/>
      <w:r w:rsidRPr="00D60145">
        <w:rPr>
          <w:rFonts w:cs="Times New Roman (Body CS)"/>
          <w:b/>
          <w:color w:val="004F6C" w:themeColor="accent1"/>
          <w:spacing w:val="10"/>
          <w:sz w:val="20"/>
          <w:szCs w:val="20"/>
        </w:rPr>
        <w:t>All feedback will be held by BC Hydro</w:t>
      </w:r>
      <w:proofErr w:type="gramEnd"/>
      <w:r w:rsidRPr="00D60145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 in confidence, the Freedom of Information and Protection of Privacy Act and any other applicable legal or regulatory requirements. If you have questions about why your information is </w:t>
      </w:r>
      <w:proofErr w:type="gramStart"/>
      <w:r w:rsidRPr="00D60145">
        <w:rPr>
          <w:rFonts w:cs="Times New Roman (Body CS)"/>
          <w:b/>
          <w:color w:val="004F6C" w:themeColor="accent1"/>
          <w:spacing w:val="10"/>
          <w:sz w:val="20"/>
          <w:szCs w:val="20"/>
        </w:rPr>
        <w:t>being collected</w:t>
      </w:r>
      <w:proofErr w:type="gramEnd"/>
      <w:r w:rsidRPr="00D60145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, please contact Brandee Clayton, Engagement Lead at </w:t>
      </w:r>
      <w:hyperlink r:id="rId12" w:history="1">
        <w:r w:rsidRPr="00D60145">
          <w:rPr>
            <w:rStyle w:val="Hyperlink"/>
            <w:rFonts w:cs="Times New Roman (Body CS)"/>
            <w:b/>
            <w:spacing w:val="10"/>
            <w:sz w:val="20"/>
            <w:szCs w:val="20"/>
          </w:rPr>
          <w:t>power.call@bchydro.com</w:t>
        </w:r>
      </w:hyperlink>
      <w:r w:rsidRPr="00D60145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 or call 778-980-1274.</w:t>
      </w:r>
    </w:p>
    <w:p w14:paraId="5489FEB9" w14:textId="77777777" w:rsidR="00F85FB3" w:rsidRDefault="00F85FB3">
      <w:pPr>
        <w:spacing w:line="240" w:lineRule="auto"/>
        <w:rPr>
          <w:rFonts w:cs="Arial"/>
          <w:b/>
          <w:caps/>
          <w:color w:val="004F6C" w:themeColor="accent1"/>
          <w:spacing w:val="22"/>
          <w:sz w:val="20"/>
          <w:szCs w:val="28"/>
        </w:rPr>
      </w:pPr>
      <w:r>
        <w:rPr>
          <w:rFonts w:cs="Arial"/>
          <w:color w:val="004F6C" w:themeColor="accent1"/>
          <w:szCs w:val="28"/>
        </w:rPr>
        <w:br w:type="page"/>
      </w:r>
    </w:p>
    <w:p w14:paraId="2F4B49C8" w14:textId="32C1EC10" w:rsidR="008A625C" w:rsidRPr="00300D42" w:rsidRDefault="00203F60" w:rsidP="00C50D8C">
      <w:pPr>
        <w:pStyle w:val="13BCHAltsubtitle"/>
        <w:rPr>
          <w:rFonts w:cs="Arial"/>
          <w:color w:val="004F6C" w:themeColor="accent1"/>
          <w:szCs w:val="28"/>
        </w:rPr>
      </w:pPr>
      <w:r w:rsidRPr="00300D42">
        <w:rPr>
          <w:rFonts w:cs="Arial"/>
          <w:color w:val="004F6C" w:themeColor="accent1"/>
          <w:szCs w:val="28"/>
        </w:rPr>
        <w:lastRenderedPageBreak/>
        <w:t>Who You are</w:t>
      </w: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862"/>
        <w:gridCol w:w="6660"/>
      </w:tblGrid>
      <w:tr w:rsidR="00203F60" w14:paraId="1C7D7988" w14:textId="77777777" w:rsidTr="001469F1">
        <w:trPr>
          <w:trHeight w:val="17"/>
        </w:trPr>
        <w:tc>
          <w:tcPr>
            <w:tcW w:w="3862" w:type="dxa"/>
            <w:shd w:val="clear" w:color="auto" w:fill="10A3C8" w:themeFill="background2"/>
          </w:tcPr>
          <w:p w14:paraId="37B068BC" w14:textId="36B890DF" w:rsidR="00203F60" w:rsidRPr="001418AA" w:rsidRDefault="00203F60" w:rsidP="00611A1B">
            <w:pPr>
              <w:pStyle w:val="20BCHTableheading"/>
              <w:spacing w:line="240" w:lineRule="auto"/>
            </w:pPr>
            <w:r>
              <w:t>Qu</w:t>
            </w:r>
            <w:r w:rsidR="00F7073C">
              <w:t>e</w:t>
            </w:r>
            <w:r>
              <w:t>stion</w:t>
            </w:r>
          </w:p>
        </w:tc>
        <w:tc>
          <w:tcPr>
            <w:tcW w:w="6660" w:type="dxa"/>
            <w:shd w:val="clear" w:color="auto" w:fill="10A3C8" w:themeFill="background2"/>
          </w:tcPr>
          <w:p w14:paraId="05AEC30D" w14:textId="5ACC3895" w:rsidR="00203F60" w:rsidRPr="001418AA" w:rsidRDefault="00203F60" w:rsidP="00611A1B">
            <w:pPr>
              <w:pStyle w:val="20BCHTableheading"/>
              <w:spacing w:line="240" w:lineRule="auto"/>
            </w:pPr>
            <w:r>
              <w:t>Your response</w:t>
            </w:r>
          </w:p>
        </w:tc>
      </w:tr>
      <w:tr w:rsidR="00203F60" w:rsidRPr="00C50D8C" w14:paraId="233DD141" w14:textId="77777777" w:rsidTr="001469F1">
        <w:trPr>
          <w:trHeight w:val="23"/>
        </w:trPr>
        <w:tc>
          <w:tcPr>
            <w:tcW w:w="3862" w:type="dxa"/>
            <w:shd w:val="clear" w:color="auto" w:fill="EBE9E8" w:themeFill="accent2" w:themeFillTint="33"/>
          </w:tcPr>
          <w:p w14:paraId="265D3C47" w14:textId="6427D7B7" w:rsidR="00203F60" w:rsidRPr="00300D42" w:rsidRDefault="00203F60" w:rsidP="00611A1B">
            <w:pPr>
              <w:pStyle w:val="21BCHTablesubhead"/>
              <w:spacing w:after="0" w:line="240" w:lineRule="auto"/>
              <w:ind w:left="115" w:right="115"/>
              <w:jc w:val="left"/>
              <w:rPr>
                <w:b w:val="0"/>
                <w:bCs/>
                <w:szCs w:val="18"/>
              </w:rPr>
            </w:pPr>
            <w:r w:rsidRPr="00300D42">
              <w:rPr>
                <w:rFonts w:cstheme="minorHAnsi"/>
                <w:b w:val="0"/>
                <w:bCs/>
                <w:szCs w:val="18"/>
                <w:lang w:val="en-CA"/>
              </w:rPr>
              <w:t>Company Name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61DE2BA9" w14:textId="7E2622C9" w:rsidR="00203F60" w:rsidRPr="00C50D8C" w:rsidRDefault="00203F60" w:rsidP="00611A1B">
            <w:pPr>
              <w:pStyle w:val="15BCHBodycopy"/>
              <w:spacing w:after="0" w:line="240" w:lineRule="auto"/>
            </w:pPr>
          </w:p>
        </w:tc>
      </w:tr>
      <w:tr w:rsidR="00203F60" w:rsidRPr="00C50D8C" w14:paraId="448C8D68" w14:textId="77777777" w:rsidTr="001469F1">
        <w:trPr>
          <w:trHeight w:val="23"/>
        </w:trPr>
        <w:tc>
          <w:tcPr>
            <w:tcW w:w="3862" w:type="dxa"/>
            <w:shd w:val="clear" w:color="auto" w:fill="EBE9E8" w:themeFill="accent2" w:themeFillTint="33"/>
          </w:tcPr>
          <w:p w14:paraId="0A53EAA9" w14:textId="258AFB21" w:rsidR="00203F60" w:rsidRPr="00300D42" w:rsidRDefault="00203F60" w:rsidP="00611A1B">
            <w:pPr>
              <w:pStyle w:val="21BCHTablesubhead"/>
              <w:spacing w:after="0" w:line="240" w:lineRule="auto"/>
              <w:jc w:val="left"/>
              <w:rPr>
                <w:b w:val="0"/>
                <w:bCs/>
                <w:szCs w:val="18"/>
              </w:rPr>
            </w:pPr>
            <w:r w:rsidRPr="00300D42">
              <w:rPr>
                <w:rFonts w:cstheme="minorHAnsi"/>
                <w:b w:val="0"/>
                <w:bCs/>
                <w:szCs w:val="18"/>
                <w:lang w:val="en-CA"/>
              </w:rPr>
              <w:t>Your Name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505E165B" w14:textId="0E11BA47" w:rsidR="00203F60" w:rsidRPr="00C50D8C" w:rsidRDefault="00203F60" w:rsidP="00611A1B">
            <w:pPr>
              <w:pStyle w:val="15BCHBodycopy"/>
              <w:spacing w:after="0" w:line="240" w:lineRule="auto"/>
            </w:pPr>
          </w:p>
        </w:tc>
      </w:tr>
      <w:tr w:rsidR="00203F60" w:rsidRPr="00C50D8C" w14:paraId="6166FAB0" w14:textId="77777777" w:rsidTr="001469F1">
        <w:trPr>
          <w:trHeight w:val="23"/>
        </w:trPr>
        <w:tc>
          <w:tcPr>
            <w:tcW w:w="3862" w:type="dxa"/>
            <w:shd w:val="clear" w:color="auto" w:fill="EBE9E8" w:themeFill="accent2" w:themeFillTint="33"/>
          </w:tcPr>
          <w:p w14:paraId="74670473" w14:textId="78AED9AB" w:rsidR="00203F60" w:rsidRPr="00300D42" w:rsidRDefault="00203F60" w:rsidP="00611A1B">
            <w:pPr>
              <w:pStyle w:val="21BCHTablesubhead"/>
              <w:spacing w:after="0" w:line="240" w:lineRule="auto"/>
              <w:jc w:val="left"/>
              <w:rPr>
                <w:b w:val="0"/>
                <w:bCs/>
                <w:szCs w:val="18"/>
              </w:rPr>
            </w:pPr>
            <w:r w:rsidRPr="00300D42">
              <w:rPr>
                <w:b w:val="0"/>
                <w:bCs/>
                <w:szCs w:val="18"/>
              </w:rPr>
              <w:t xml:space="preserve">Are you </w:t>
            </w:r>
            <w:r w:rsidR="00313AAB" w:rsidRPr="00300D42">
              <w:rPr>
                <w:b w:val="0"/>
                <w:bCs/>
                <w:szCs w:val="18"/>
              </w:rPr>
              <w:t xml:space="preserve">representing a </w:t>
            </w:r>
            <w:r w:rsidRPr="00300D42">
              <w:rPr>
                <w:b w:val="0"/>
                <w:bCs/>
                <w:szCs w:val="18"/>
              </w:rPr>
              <w:t>F</w:t>
            </w:r>
            <w:r w:rsidR="00313AAB" w:rsidRPr="00300D42">
              <w:rPr>
                <w:b w:val="0"/>
                <w:bCs/>
                <w:szCs w:val="18"/>
              </w:rPr>
              <w:t xml:space="preserve">irst </w:t>
            </w:r>
            <w:r w:rsidRPr="00300D42">
              <w:rPr>
                <w:b w:val="0"/>
                <w:bCs/>
                <w:szCs w:val="18"/>
              </w:rPr>
              <w:t>N</w:t>
            </w:r>
            <w:r w:rsidR="00313AAB" w:rsidRPr="00300D42">
              <w:rPr>
                <w:b w:val="0"/>
                <w:bCs/>
                <w:szCs w:val="18"/>
              </w:rPr>
              <w:t>ation</w:t>
            </w:r>
            <w:r w:rsidRPr="00300D42">
              <w:rPr>
                <w:b w:val="0"/>
                <w:bCs/>
                <w:szCs w:val="18"/>
              </w:rPr>
              <w:t xml:space="preserve"> or </w:t>
            </w:r>
            <w:r w:rsidR="00313AAB" w:rsidRPr="00300D42">
              <w:rPr>
                <w:b w:val="0"/>
                <w:bCs/>
                <w:szCs w:val="18"/>
              </w:rPr>
              <w:t>a developer/</w:t>
            </w:r>
            <w:r w:rsidRPr="00300D42">
              <w:rPr>
                <w:b w:val="0"/>
                <w:bCs/>
                <w:szCs w:val="18"/>
              </w:rPr>
              <w:t>IPP?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2F22B42D" w14:textId="5923F388" w:rsidR="00203F60" w:rsidRPr="00C50D8C" w:rsidRDefault="00203F60" w:rsidP="00611A1B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</w:tbl>
    <w:p w14:paraId="789C1EE9" w14:textId="77777777" w:rsidR="004F3449" w:rsidRDefault="004F3449" w:rsidP="004F3449">
      <w:pPr>
        <w:pStyle w:val="16BCHBullet"/>
        <w:numPr>
          <w:ilvl w:val="0"/>
          <w:numId w:val="0"/>
        </w:numPr>
        <w:rPr>
          <w:rFonts w:cs="Times New Roman (Body CS)"/>
          <w:b/>
          <w:color w:val="004F6C" w:themeColor="accent1"/>
          <w:spacing w:val="10"/>
          <w:sz w:val="20"/>
          <w:szCs w:val="20"/>
        </w:rPr>
      </w:pPr>
    </w:p>
    <w:p w14:paraId="185ACD67" w14:textId="74008F6A" w:rsidR="004F3449" w:rsidRDefault="004F3449" w:rsidP="004F3449">
      <w:pPr>
        <w:pStyle w:val="16BCHBullet"/>
        <w:numPr>
          <w:ilvl w:val="0"/>
          <w:numId w:val="0"/>
        </w:numPr>
        <w:rPr>
          <w:rFonts w:cs="Times New Roman (Body CS)"/>
          <w:b/>
          <w:color w:val="004F6C" w:themeColor="accent1"/>
          <w:spacing w:val="10"/>
          <w:sz w:val="20"/>
          <w:szCs w:val="20"/>
        </w:rPr>
      </w:pPr>
      <w:r w:rsidRPr="000D6D1B">
        <w:rPr>
          <w:rFonts w:cs="Times New Roman (Body CS)"/>
          <w:b/>
          <w:color w:val="004F6C" w:themeColor="accent1"/>
          <w:spacing w:val="10"/>
          <w:sz w:val="20"/>
          <w:szCs w:val="20"/>
          <w:u w:val="single"/>
        </w:rPr>
        <w:t>Important</w:t>
      </w:r>
      <w:r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: </w:t>
      </w:r>
      <w:r w:rsidRPr="00E65CAE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Please review the </w:t>
      </w:r>
      <w:r>
        <w:rPr>
          <w:rFonts w:cs="Times New Roman (Body CS)"/>
          <w:b/>
          <w:color w:val="004F6C" w:themeColor="accent1"/>
          <w:spacing w:val="10"/>
          <w:sz w:val="20"/>
          <w:szCs w:val="20"/>
        </w:rPr>
        <w:t>draft documents</w:t>
      </w:r>
      <w:r w:rsidRPr="00E65CAE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 before completing this </w:t>
      </w:r>
      <w:r>
        <w:rPr>
          <w:rFonts w:cs="Times New Roman (Body CS)"/>
          <w:b/>
          <w:color w:val="004F6C" w:themeColor="accent1"/>
          <w:spacing w:val="10"/>
          <w:sz w:val="20"/>
          <w:szCs w:val="20"/>
        </w:rPr>
        <w:t>feedback form</w:t>
      </w:r>
      <w:r w:rsidRPr="00E65CAE">
        <w:rPr>
          <w:rFonts w:cs="Times New Roman (Body CS)"/>
          <w:b/>
          <w:color w:val="004F6C" w:themeColor="accent1"/>
          <w:spacing w:val="10"/>
          <w:sz w:val="20"/>
          <w:szCs w:val="20"/>
        </w:rPr>
        <w:t xml:space="preserve">. </w:t>
      </w:r>
    </w:p>
    <w:p w14:paraId="31167A4E" w14:textId="548ADD6D" w:rsidR="00300D42" w:rsidRDefault="00300D42" w:rsidP="00300D42">
      <w:pPr>
        <w:pStyle w:val="24BCHListheading"/>
        <w:numPr>
          <w:ilvl w:val="0"/>
          <w:numId w:val="0"/>
        </w:numPr>
        <w:ind w:left="340" w:hanging="340"/>
      </w:pPr>
    </w:p>
    <w:p w14:paraId="6E5D8B9E" w14:textId="77777777" w:rsidR="00DA31DA" w:rsidRDefault="00DA31DA" w:rsidP="00300D42">
      <w:pPr>
        <w:pStyle w:val="24BCHListheading"/>
        <w:numPr>
          <w:ilvl w:val="0"/>
          <w:numId w:val="0"/>
        </w:numPr>
        <w:ind w:left="340" w:hanging="340"/>
      </w:pPr>
    </w:p>
    <w:p w14:paraId="55600B7A" w14:textId="77777777" w:rsidR="00DA31DA" w:rsidRDefault="00DA31DA" w:rsidP="00DA31DA">
      <w:pPr>
        <w:pStyle w:val="24BCHListheading"/>
        <w:numPr>
          <w:ilvl w:val="0"/>
          <w:numId w:val="7"/>
        </w:numPr>
      </w:pPr>
      <w:r>
        <w:t xml:space="preserve">EPA (Specimen electricity purchase agreement) - </w:t>
      </w:r>
      <w:r>
        <w:rPr>
          <w:caps w:val="0"/>
        </w:rPr>
        <w:t>Schedule 6</w:t>
      </w: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862"/>
        <w:gridCol w:w="6660"/>
      </w:tblGrid>
      <w:tr w:rsidR="00DA31DA" w14:paraId="42DD0042" w14:textId="77777777" w:rsidTr="00D3592C">
        <w:trPr>
          <w:trHeight w:val="17"/>
          <w:tblHeader/>
        </w:trPr>
        <w:tc>
          <w:tcPr>
            <w:tcW w:w="3862" w:type="dxa"/>
            <w:shd w:val="clear" w:color="auto" w:fill="10A3C8" w:themeFill="background2"/>
          </w:tcPr>
          <w:p w14:paraId="60A52E0C" w14:textId="77777777" w:rsidR="00DA31DA" w:rsidRPr="001418AA" w:rsidRDefault="00DA31DA" w:rsidP="00D3592C">
            <w:pPr>
              <w:pStyle w:val="20BCHTableheading"/>
              <w:spacing w:line="240" w:lineRule="auto"/>
            </w:pPr>
            <w:r>
              <w:t>Section</w:t>
            </w:r>
          </w:p>
        </w:tc>
        <w:tc>
          <w:tcPr>
            <w:tcW w:w="6660" w:type="dxa"/>
            <w:shd w:val="clear" w:color="auto" w:fill="10A3C8" w:themeFill="background2"/>
          </w:tcPr>
          <w:p w14:paraId="3BE45D53" w14:textId="77777777" w:rsidR="00DA31DA" w:rsidRPr="001418AA" w:rsidRDefault="00DA31DA" w:rsidP="00D3592C">
            <w:pPr>
              <w:pStyle w:val="20BCHTableheading"/>
              <w:spacing w:line="240" w:lineRule="auto"/>
            </w:pPr>
            <w:r>
              <w:t>Your feedback</w:t>
            </w:r>
          </w:p>
        </w:tc>
      </w:tr>
      <w:tr w:rsidR="00DA31DA" w14:paraId="3228B7DF" w14:textId="77777777" w:rsidTr="00D3592C">
        <w:trPr>
          <w:trHeight w:val="76"/>
        </w:trPr>
        <w:tc>
          <w:tcPr>
            <w:tcW w:w="3862" w:type="dxa"/>
            <w:shd w:val="clear" w:color="auto" w:fill="EBE9E8" w:themeFill="accent2" w:themeFillTint="33"/>
          </w:tcPr>
          <w:p w14:paraId="335FCC47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ind w:right="115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>Interpretation</w:t>
            </w:r>
            <w:r>
              <w:rPr>
                <w:b w:val="0"/>
                <w:bCs/>
              </w:rPr>
              <w:t xml:space="preserve"> (includes Definitions)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7D2C93A2" w14:textId="77777777" w:rsidR="00DA31DA" w:rsidRPr="009363CD" w:rsidRDefault="00DA31DA" w:rsidP="00D3592C">
            <w:pPr>
              <w:pStyle w:val="15BCHBodycopy"/>
              <w:spacing w:after="0" w:line="240" w:lineRule="auto"/>
            </w:pPr>
          </w:p>
        </w:tc>
      </w:tr>
      <w:tr w:rsidR="00DA31DA" w14:paraId="43177038" w14:textId="77777777" w:rsidTr="00D3592C">
        <w:trPr>
          <w:trHeight w:val="121"/>
        </w:trPr>
        <w:tc>
          <w:tcPr>
            <w:tcW w:w="3862" w:type="dxa"/>
            <w:shd w:val="clear" w:color="auto" w:fill="EBE9E8" w:themeFill="accent2" w:themeFillTint="33"/>
          </w:tcPr>
          <w:p w14:paraId="5F22AFF7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>Term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50C57B49" w14:textId="77777777" w:rsidR="00DA31DA" w:rsidRPr="009363CD" w:rsidRDefault="00DA31DA" w:rsidP="00D3592C">
            <w:pPr>
              <w:pStyle w:val="15BCHBodycopy"/>
              <w:spacing w:after="0" w:line="240" w:lineRule="auto"/>
            </w:pPr>
          </w:p>
        </w:tc>
      </w:tr>
      <w:tr w:rsidR="00DA31DA" w14:paraId="40E841BC" w14:textId="77777777" w:rsidTr="00D3592C">
        <w:trPr>
          <w:trHeight w:val="24"/>
        </w:trPr>
        <w:tc>
          <w:tcPr>
            <w:tcW w:w="3862" w:type="dxa"/>
            <w:shd w:val="clear" w:color="auto" w:fill="EBE9E8" w:themeFill="accent2" w:themeFillTint="33"/>
          </w:tcPr>
          <w:p w14:paraId="7538DFDE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>Regulatory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21F14B73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03ED5F98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292EA3AA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>Development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7D49667A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7CEC84C0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4478F4B4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 xml:space="preserve">Commercial </w:t>
            </w:r>
            <w:r>
              <w:rPr>
                <w:b w:val="0"/>
                <w:bCs/>
              </w:rPr>
              <w:t>O</w:t>
            </w:r>
            <w:r w:rsidRPr="00C50D8C">
              <w:rPr>
                <w:b w:val="0"/>
                <w:bCs/>
              </w:rPr>
              <w:t xml:space="preserve">peration </w:t>
            </w:r>
            <w:r>
              <w:rPr>
                <w:b w:val="0"/>
                <w:bCs/>
              </w:rPr>
              <w:t>D</w:t>
            </w:r>
            <w:r w:rsidRPr="00C50D8C">
              <w:rPr>
                <w:b w:val="0"/>
                <w:bCs/>
              </w:rPr>
              <w:t>ate</w:t>
            </w:r>
            <w:r>
              <w:rPr>
                <w:b w:val="0"/>
                <w:bCs/>
              </w:rPr>
              <w:t xml:space="preserve"> (COD)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6F5076DA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3B0377C8" w14:textId="77777777" w:rsidTr="00D3592C">
        <w:trPr>
          <w:trHeight w:val="76"/>
        </w:trPr>
        <w:tc>
          <w:tcPr>
            <w:tcW w:w="3862" w:type="dxa"/>
            <w:shd w:val="clear" w:color="auto" w:fill="EBE9E8" w:themeFill="accent2" w:themeFillTint="33"/>
          </w:tcPr>
          <w:p w14:paraId="18ADA7D3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ind w:right="115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 xml:space="preserve">Operation of </w:t>
            </w:r>
            <w:r>
              <w:rPr>
                <w:b w:val="0"/>
                <w:bCs/>
              </w:rPr>
              <w:t>S</w:t>
            </w:r>
            <w:r w:rsidRPr="00C50D8C">
              <w:rPr>
                <w:b w:val="0"/>
                <w:bCs/>
              </w:rPr>
              <w:t xml:space="preserve">eller’s </w:t>
            </w:r>
            <w:r>
              <w:rPr>
                <w:b w:val="0"/>
                <w:bCs/>
              </w:rPr>
              <w:t>P</w:t>
            </w:r>
            <w:r w:rsidRPr="00C50D8C">
              <w:rPr>
                <w:b w:val="0"/>
                <w:bCs/>
              </w:rPr>
              <w:t>lant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590BF6AF" w14:textId="77777777" w:rsidR="00DA31DA" w:rsidRPr="009363CD" w:rsidRDefault="00DA31DA" w:rsidP="00D3592C">
            <w:pPr>
              <w:pStyle w:val="15BCHBodycopy"/>
              <w:spacing w:after="0" w:line="240" w:lineRule="auto"/>
            </w:pPr>
          </w:p>
        </w:tc>
      </w:tr>
      <w:tr w:rsidR="00DA31DA" w14:paraId="388DE3E8" w14:textId="77777777" w:rsidTr="00D3592C">
        <w:trPr>
          <w:trHeight w:val="121"/>
        </w:trPr>
        <w:tc>
          <w:tcPr>
            <w:tcW w:w="3862" w:type="dxa"/>
            <w:shd w:val="clear" w:color="auto" w:fill="EBE9E8" w:themeFill="accent2" w:themeFillTint="33"/>
          </w:tcPr>
          <w:p w14:paraId="0F171631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 xml:space="preserve">Purchase and </w:t>
            </w:r>
            <w:r>
              <w:rPr>
                <w:b w:val="0"/>
                <w:bCs/>
              </w:rPr>
              <w:t>S</w:t>
            </w:r>
            <w:r w:rsidRPr="00C50D8C">
              <w:rPr>
                <w:b w:val="0"/>
                <w:bCs/>
              </w:rPr>
              <w:t xml:space="preserve">ale </w:t>
            </w:r>
            <w:r>
              <w:rPr>
                <w:b w:val="0"/>
                <w:bCs/>
              </w:rPr>
              <w:t>O</w:t>
            </w:r>
            <w:r w:rsidRPr="00C50D8C">
              <w:rPr>
                <w:b w:val="0"/>
                <w:bCs/>
              </w:rPr>
              <w:t>bligations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03BB03D0" w14:textId="77777777" w:rsidR="00DA31DA" w:rsidRPr="009363CD" w:rsidRDefault="00DA31DA" w:rsidP="00D3592C">
            <w:pPr>
              <w:pStyle w:val="15BCHBodycopy"/>
              <w:spacing w:after="0" w:line="240" w:lineRule="auto"/>
            </w:pPr>
          </w:p>
        </w:tc>
      </w:tr>
      <w:tr w:rsidR="00DA31DA" w14:paraId="7D4508B9" w14:textId="77777777" w:rsidTr="00D3592C">
        <w:trPr>
          <w:trHeight w:val="24"/>
        </w:trPr>
        <w:tc>
          <w:tcPr>
            <w:tcW w:w="3862" w:type="dxa"/>
            <w:shd w:val="clear" w:color="auto" w:fill="EBE9E8" w:themeFill="accent2" w:themeFillTint="33"/>
          </w:tcPr>
          <w:p w14:paraId="366D0E9A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>Price and Payment Terms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10D60330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7B2F69B6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5C6C9B90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>Major Damage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4D98D4FA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0A4FD3C1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64F764B9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 xml:space="preserve">Environmental Attributes – Certification </w:t>
            </w:r>
            <w:r>
              <w:rPr>
                <w:b w:val="0"/>
                <w:bCs/>
              </w:rPr>
              <w:t>a</w:t>
            </w:r>
            <w:r w:rsidRPr="00C50D8C">
              <w:rPr>
                <w:b w:val="0"/>
                <w:bCs/>
              </w:rPr>
              <w:t>nd Administration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01E005EC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73E27BD7" w14:textId="77777777" w:rsidTr="00D3592C">
        <w:trPr>
          <w:trHeight w:val="76"/>
        </w:trPr>
        <w:tc>
          <w:tcPr>
            <w:tcW w:w="3862" w:type="dxa"/>
            <w:shd w:val="clear" w:color="auto" w:fill="EBE9E8" w:themeFill="accent2" w:themeFillTint="33"/>
          </w:tcPr>
          <w:p w14:paraId="337B3C41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ind w:right="115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>Liquidated Damages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19C3495F" w14:textId="77777777" w:rsidR="00DA31DA" w:rsidRPr="009363CD" w:rsidRDefault="00DA31DA" w:rsidP="00D3592C">
            <w:pPr>
              <w:pStyle w:val="15BCHBodycopy"/>
              <w:spacing w:after="0" w:line="240" w:lineRule="auto"/>
            </w:pPr>
          </w:p>
        </w:tc>
      </w:tr>
      <w:tr w:rsidR="00DA31DA" w14:paraId="3B4E4708" w14:textId="77777777" w:rsidTr="00D3592C">
        <w:trPr>
          <w:trHeight w:val="121"/>
        </w:trPr>
        <w:tc>
          <w:tcPr>
            <w:tcW w:w="3862" w:type="dxa"/>
            <w:shd w:val="clear" w:color="auto" w:fill="EBE9E8" w:themeFill="accent2" w:themeFillTint="33"/>
          </w:tcPr>
          <w:p w14:paraId="52B5E3BF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>Performance Security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26EF098E" w14:textId="77777777" w:rsidR="00DA31DA" w:rsidRPr="009363CD" w:rsidRDefault="00DA31DA" w:rsidP="00D3592C">
            <w:pPr>
              <w:pStyle w:val="15BCHBodycopy"/>
              <w:spacing w:after="0" w:line="240" w:lineRule="auto"/>
            </w:pPr>
          </w:p>
        </w:tc>
      </w:tr>
      <w:tr w:rsidR="00DA31DA" w14:paraId="60AA1EC5" w14:textId="77777777" w:rsidTr="00D3592C">
        <w:trPr>
          <w:trHeight w:val="24"/>
        </w:trPr>
        <w:tc>
          <w:tcPr>
            <w:tcW w:w="3862" w:type="dxa"/>
            <w:shd w:val="clear" w:color="auto" w:fill="EBE9E8" w:themeFill="accent2" w:themeFillTint="33"/>
          </w:tcPr>
          <w:p w14:paraId="4507CB75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>Suspension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57152144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495E183F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796B4913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>EPA Administration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23DF521E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0032B4E9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39D51070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>Aboriginal Claims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3DE47393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2B15F577" w14:textId="77777777" w:rsidTr="00D3592C">
        <w:trPr>
          <w:trHeight w:val="76"/>
        </w:trPr>
        <w:tc>
          <w:tcPr>
            <w:tcW w:w="3862" w:type="dxa"/>
            <w:shd w:val="clear" w:color="auto" w:fill="EBE9E8" w:themeFill="accent2" w:themeFillTint="33"/>
          </w:tcPr>
          <w:p w14:paraId="3452EE57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ind w:right="115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>Termination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6C8E5313" w14:textId="77777777" w:rsidR="00DA31DA" w:rsidRPr="009363CD" w:rsidRDefault="00DA31DA" w:rsidP="00D3592C">
            <w:pPr>
              <w:pStyle w:val="15BCHBodycopy"/>
              <w:spacing w:after="0" w:line="240" w:lineRule="auto"/>
            </w:pPr>
          </w:p>
        </w:tc>
      </w:tr>
      <w:tr w:rsidR="00DA31DA" w14:paraId="51E34139" w14:textId="77777777" w:rsidTr="00D3592C">
        <w:trPr>
          <w:trHeight w:val="121"/>
        </w:trPr>
        <w:tc>
          <w:tcPr>
            <w:tcW w:w="3862" w:type="dxa"/>
            <w:shd w:val="clear" w:color="auto" w:fill="EBE9E8" w:themeFill="accent2" w:themeFillTint="33"/>
          </w:tcPr>
          <w:p w14:paraId="0476AFEC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lastRenderedPageBreak/>
              <w:t>Representations and Warranties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5847B478" w14:textId="77777777" w:rsidR="00DA31DA" w:rsidRPr="009363CD" w:rsidRDefault="00DA31DA" w:rsidP="00D3592C">
            <w:pPr>
              <w:pStyle w:val="15BCHBodycopy"/>
              <w:spacing w:after="0" w:line="240" w:lineRule="auto"/>
            </w:pPr>
          </w:p>
        </w:tc>
      </w:tr>
      <w:tr w:rsidR="00DA31DA" w14:paraId="55F9A7DB" w14:textId="77777777" w:rsidTr="00D3592C">
        <w:trPr>
          <w:trHeight w:val="24"/>
        </w:trPr>
        <w:tc>
          <w:tcPr>
            <w:tcW w:w="3862" w:type="dxa"/>
            <w:shd w:val="clear" w:color="auto" w:fill="EBE9E8" w:themeFill="accent2" w:themeFillTint="33"/>
          </w:tcPr>
          <w:p w14:paraId="164A1B8D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>Limitations of Liability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340F9CA8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14C6E427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65A959B1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>Indemnities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2CE2D30A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677B5951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2D2B6484" w14:textId="77777777" w:rsidR="00DA31DA" w:rsidRPr="00C50D8C" w:rsidRDefault="00DA31DA" w:rsidP="00D3592C">
            <w:pPr>
              <w:pStyle w:val="21BCHTablesubhead"/>
              <w:numPr>
                <w:ilvl w:val="0"/>
                <w:numId w:val="10"/>
              </w:numPr>
              <w:spacing w:after="0" w:line="240" w:lineRule="auto"/>
              <w:jc w:val="left"/>
              <w:rPr>
                <w:b w:val="0"/>
                <w:bCs/>
              </w:rPr>
            </w:pPr>
            <w:r w:rsidRPr="00C50D8C">
              <w:rPr>
                <w:b w:val="0"/>
                <w:bCs/>
              </w:rPr>
              <w:t>General Provisions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74BBE634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2E6A7D76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021E5F28" w14:textId="77777777" w:rsidR="00DA31DA" w:rsidRPr="000E3935" w:rsidRDefault="00DA31DA" w:rsidP="00D3592C">
            <w:pPr>
              <w:pStyle w:val="21BCHTablesubhead"/>
              <w:spacing w:after="0" w:line="240" w:lineRule="auto"/>
              <w:ind w:left="0"/>
              <w:jc w:val="left"/>
              <w:rPr>
                <w:b w:val="0"/>
                <w:bCs/>
              </w:rPr>
            </w:pPr>
            <w:r w:rsidRPr="000E3935">
              <w:rPr>
                <w:b w:val="0"/>
                <w:bCs/>
              </w:rPr>
              <w:t xml:space="preserve">Appendix </w:t>
            </w:r>
            <w:r>
              <w:rPr>
                <w:b w:val="0"/>
                <w:bCs/>
              </w:rPr>
              <w:t>A</w:t>
            </w:r>
            <w:r w:rsidRPr="000E3935">
              <w:rPr>
                <w:b w:val="0"/>
                <w:bCs/>
              </w:rPr>
              <w:t xml:space="preserve"> </w:t>
            </w:r>
            <w:proofErr w:type="gramStart"/>
            <w:r>
              <w:rPr>
                <w:b w:val="0"/>
                <w:bCs/>
              </w:rPr>
              <w:t xml:space="preserve">- </w:t>
            </w:r>
            <w:r w:rsidRPr="000E3935">
              <w:rPr>
                <w:b w:val="0"/>
                <w:bCs/>
              </w:rPr>
              <w:t xml:space="preserve"> Addresses</w:t>
            </w:r>
            <w:proofErr w:type="gramEnd"/>
            <w:r w:rsidRPr="000E3935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f</w:t>
            </w:r>
            <w:r w:rsidRPr="000E3935">
              <w:rPr>
                <w:b w:val="0"/>
                <w:bCs/>
              </w:rPr>
              <w:t>or Notices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62353621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2935FE4D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465BF0CF" w14:textId="77777777" w:rsidR="00DA31DA" w:rsidRPr="000E3935" w:rsidRDefault="00DA31DA" w:rsidP="00D3592C">
            <w:pPr>
              <w:pStyle w:val="21BCHTablesubhead"/>
              <w:spacing w:after="0" w:line="240" w:lineRule="auto"/>
              <w:ind w:left="0"/>
              <w:jc w:val="left"/>
              <w:rPr>
                <w:b w:val="0"/>
                <w:bCs/>
              </w:rPr>
            </w:pPr>
            <w:r w:rsidRPr="000E3935">
              <w:rPr>
                <w:b w:val="0"/>
                <w:bCs/>
              </w:rPr>
              <w:t xml:space="preserve">Appendix </w:t>
            </w:r>
            <w:r>
              <w:rPr>
                <w:b w:val="0"/>
                <w:bCs/>
              </w:rPr>
              <w:t xml:space="preserve">B - </w:t>
            </w:r>
            <w:r w:rsidRPr="000E3935">
              <w:rPr>
                <w:b w:val="0"/>
                <w:bCs/>
              </w:rPr>
              <w:t xml:space="preserve">Seller’s Plant </w:t>
            </w:r>
            <w:r>
              <w:rPr>
                <w:b w:val="0"/>
                <w:bCs/>
              </w:rPr>
              <w:t>a</w:t>
            </w:r>
            <w:r w:rsidRPr="000E3935">
              <w:rPr>
                <w:b w:val="0"/>
                <w:bCs/>
              </w:rPr>
              <w:t xml:space="preserve">nd </w:t>
            </w:r>
            <w:proofErr w:type="gramStart"/>
            <w:r w:rsidRPr="000E3935">
              <w:rPr>
                <w:b w:val="0"/>
                <w:bCs/>
              </w:rPr>
              <w:t>Third Party</w:t>
            </w:r>
            <w:proofErr w:type="gramEnd"/>
            <w:r w:rsidRPr="000E3935">
              <w:rPr>
                <w:b w:val="0"/>
                <w:bCs/>
              </w:rPr>
              <w:t xml:space="preserve"> System Description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5031FFFA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5F3682B1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176999B4" w14:textId="77777777" w:rsidR="00DA31DA" w:rsidRPr="000E3935" w:rsidRDefault="00DA31DA" w:rsidP="00D3592C">
            <w:pPr>
              <w:pStyle w:val="21BCHTablesubhead"/>
              <w:spacing w:after="0" w:line="240" w:lineRule="auto"/>
              <w:ind w:left="0"/>
              <w:jc w:val="left"/>
              <w:rPr>
                <w:b w:val="0"/>
                <w:bCs/>
              </w:rPr>
            </w:pPr>
            <w:r w:rsidRPr="000E3935">
              <w:rPr>
                <w:b w:val="0"/>
                <w:bCs/>
              </w:rPr>
              <w:t xml:space="preserve">Appendix </w:t>
            </w:r>
            <w:r>
              <w:rPr>
                <w:b w:val="0"/>
                <w:bCs/>
              </w:rPr>
              <w:t>C - T</w:t>
            </w:r>
            <w:r w:rsidRPr="000E3935">
              <w:rPr>
                <w:b w:val="0"/>
                <w:bCs/>
              </w:rPr>
              <w:t xml:space="preserve">ime </w:t>
            </w:r>
            <w:r>
              <w:rPr>
                <w:b w:val="0"/>
                <w:bCs/>
              </w:rPr>
              <w:t>o</w:t>
            </w:r>
            <w:r w:rsidRPr="000E3935">
              <w:rPr>
                <w:b w:val="0"/>
                <w:bCs/>
              </w:rPr>
              <w:t>f Delivery Factor Table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493A5E0A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1060B9B0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4940B111" w14:textId="77777777" w:rsidR="00DA31DA" w:rsidRPr="000E3935" w:rsidRDefault="00DA31DA" w:rsidP="00D3592C">
            <w:pPr>
              <w:pStyle w:val="21BCHTablesubhead"/>
              <w:spacing w:after="0" w:line="240" w:lineRule="auto"/>
              <w:ind w:left="0"/>
              <w:jc w:val="left"/>
              <w:rPr>
                <w:b w:val="0"/>
                <w:bCs/>
              </w:rPr>
            </w:pPr>
            <w:r w:rsidRPr="000E3935">
              <w:rPr>
                <w:b w:val="0"/>
                <w:bCs/>
              </w:rPr>
              <w:t xml:space="preserve">Appendix </w:t>
            </w:r>
            <w:r>
              <w:rPr>
                <w:b w:val="0"/>
                <w:bCs/>
              </w:rPr>
              <w:t>D – COD C</w:t>
            </w:r>
            <w:r w:rsidRPr="000E3935">
              <w:rPr>
                <w:b w:val="0"/>
                <w:bCs/>
              </w:rPr>
              <w:t>ertificate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51D5C12D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121111B5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69C03C59" w14:textId="77777777" w:rsidR="00DA31DA" w:rsidRPr="000E3935" w:rsidRDefault="00DA31DA" w:rsidP="00D3592C">
            <w:pPr>
              <w:pStyle w:val="21BCHTablesubhead"/>
              <w:spacing w:after="0" w:line="240" w:lineRule="auto"/>
              <w:ind w:left="0"/>
              <w:jc w:val="left"/>
              <w:rPr>
                <w:b w:val="0"/>
                <w:bCs/>
              </w:rPr>
            </w:pPr>
            <w:r w:rsidRPr="000E3935">
              <w:rPr>
                <w:b w:val="0"/>
                <w:bCs/>
              </w:rPr>
              <w:t xml:space="preserve">Appendix </w:t>
            </w:r>
            <w:r>
              <w:rPr>
                <w:b w:val="0"/>
                <w:bCs/>
              </w:rPr>
              <w:t>E -</w:t>
            </w:r>
            <w:r w:rsidRPr="000E3935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COD</w:t>
            </w:r>
            <w:r w:rsidRPr="000E3935">
              <w:rPr>
                <w:b w:val="0"/>
                <w:bCs/>
              </w:rPr>
              <w:t xml:space="preserve"> Test Requirements 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0ED81101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1348C334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33E10507" w14:textId="77777777" w:rsidR="00DA31DA" w:rsidRPr="000E3935" w:rsidRDefault="00DA31DA" w:rsidP="00D3592C">
            <w:pPr>
              <w:pStyle w:val="21BCHTablesubhead"/>
              <w:spacing w:after="0" w:line="240" w:lineRule="auto"/>
              <w:ind w:left="0"/>
              <w:jc w:val="left"/>
              <w:rPr>
                <w:b w:val="0"/>
                <w:bCs/>
              </w:rPr>
            </w:pPr>
            <w:r w:rsidRPr="000E3935">
              <w:rPr>
                <w:b w:val="0"/>
                <w:bCs/>
              </w:rPr>
              <w:t xml:space="preserve">Appendix </w:t>
            </w:r>
            <w:r>
              <w:rPr>
                <w:b w:val="0"/>
                <w:bCs/>
              </w:rPr>
              <w:t>F - F</w:t>
            </w:r>
            <w:r w:rsidRPr="000E3935">
              <w:rPr>
                <w:b w:val="0"/>
                <w:bCs/>
              </w:rPr>
              <w:t xml:space="preserve">orm of Development Report 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5A8AA0D4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5D7F39A3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697561BA" w14:textId="7F37769D" w:rsidR="00DA31DA" w:rsidRPr="000E3935" w:rsidRDefault="00DA31DA" w:rsidP="00D3592C">
            <w:pPr>
              <w:pStyle w:val="21BCHTablesubhead"/>
              <w:spacing w:after="0" w:line="240" w:lineRule="auto"/>
              <w:ind w:left="0"/>
              <w:jc w:val="left"/>
              <w:rPr>
                <w:b w:val="0"/>
                <w:bCs/>
              </w:rPr>
            </w:pPr>
            <w:r w:rsidRPr="000E3935">
              <w:rPr>
                <w:b w:val="0"/>
                <w:bCs/>
              </w:rPr>
              <w:t xml:space="preserve">Appendix </w:t>
            </w:r>
            <w:r>
              <w:rPr>
                <w:b w:val="0"/>
                <w:bCs/>
              </w:rPr>
              <w:t>G - D</w:t>
            </w:r>
            <w:r w:rsidRPr="000E3935">
              <w:rPr>
                <w:b w:val="0"/>
                <w:bCs/>
              </w:rPr>
              <w:t xml:space="preserve">ata </w:t>
            </w:r>
            <w:r w:rsidR="001469F1">
              <w:rPr>
                <w:b w:val="0"/>
                <w:bCs/>
              </w:rPr>
              <w:t>C</w:t>
            </w:r>
            <w:r w:rsidRPr="000E3935">
              <w:rPr>
                <w:b w:val="0"/>
                <w:bCs/>
              </w:rPr>
              <w:t xml:space="preserve">ollection </w:t>
            </w:r>
            <w:r w:rsidR="001469F1">
              <w:rPr>
                <w:b w:val="0"/>
                <w:bCs/>
              </w:rPr>
              <w:t>S</w:t>
            </w:r>
            <w:r w:rsidRPr="000E3935">
              <w:rPr>
                <w:b w:val="0"/>
                <w:bCs/>
              </w:rPr>
              <w:t xml:space="preserve">ystem 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5733137B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377A2497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74D307E4" w14:textId="77777777" w:rsidR="00DA31DA" w:rsidRPr="000E3935" w:rsidRDefault="00DA31DA" w:rsidP="00D3592C">
            <w:pPr>
              <w:pStyle w:val="21BCHTablesubhead"/>
              <w:spacing w:after="0" w:line="240" w:lineRule="auto"/>
              <w:ind w:left="0"/>
              <w:jc w:val="left"/>
              <w:rPr>
                <w:b w:val="0"/>
                <w:bCs/>
              </w:rPr>
            </w:pPr>
            <w:r w:rsidRPr="000E3935">
              <w:rPr>
                <w:b w:val="0"/>
                <w:bCs/>
              </w:rPr>
              <w:t xml:space="preserve">Appendix </w:t>
            </w:r>
            <w:r>
              <w:rPr>
                <w:b w:val="0"/>
                <w:bCs/>
              </w:rPr>
              <w:t>H - F</w:t>
            </w:r>
            <w:r w:rsidRPr="000E3935">
              <w:rPr>
                <w:b w:val="0"/>
                <w:bCs/>
              </w:rPr>
              <w:t xml:space="preserve">orm </w:t>
            </w:r>
            <w:r>
              <w:rPr>
                <w:b w:val="0"/>
                <w:bCs/>
              </w:rPr>
              <w:t>o</w:t>
            </w:r>
            <w:r w:rsidRPr="000E3935">
              <w:rPr>
                <w:b w:val="0"/>
                <w:bCs/>
              </w:rPr>
              <w:t xml:space="preserve">f Statutory Declaration - First Nations Equity Ownership 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5EE2A253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046AE130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63DA97E9" w14:textId="5AA38C27" w:rsidR="00DA31DA" w:rsidRPr="000E3935" w:rsidRDefault="00DA31DA" w:rsidP="00D3592C">
            <w:pPr>
              <w:pStyle w:val="21BCHTablesubhead"/>
              <w:spacing w:after="0" w:line="240" w:lineRule="auto"/>
              <w:ind w:left="0"/>
              <w:jc w:val="left"/>
              <w:rPr>
                <w:b w:val="0"/>
                <w:bCs/>
              </w:rPr>
            </w:pPr>
            <w:r w:rsidRPr="000E3935">
              <w:rPr>
                <w:b w:val="0"/>
                <w:bCs/>
              </w:rPr>
              <w:t xml:space="preserve">Appendix I </w:t>
            </w:r>
            <w:r>
              <w:rPr>
                <w:b w:val="0"/>
                <w:bCs/>
              </w:rPr>
              <w:t>-</w:t>
            </w:r>
            <w:r w:rsidRPr="000E3935">
              <w:rPr>
                <w:b w:val="0"/>
                <w:bCs/>
              </w:rPr>
              <w:t xml:space="preserve"> Form </w:t>
            </w:r>
            <w:r>
              <w:rPr>
                <w:b w:val="0"/>
                <w:bCs/>
              </w:rPr>
              <w:t>o</w:t>
            </w:r>
            <w:r w:rsidRPr="000E3935">
              <w:rPr>
                <w:b w:val="0"/>
                <w:bCs/>
              </w:rPr>
              <w:t xml:space="preserve">f </w:t>
            </w:r>
            <w:r>
              <w:rPr>
                <w:b w:val="0"/>
                <w:bCs/>
              </w:rPr>
              <w:t>COD</w:t>
            </w:r>
            <w:r w:rsidRPr="000E3935">
              <w:rPr>
                <w:b w:val="0"/>
                <w:bCs/>
              </w:rPr>
              <w:t xml:space="preserve"> Letter </w:t>
            </w:r>
            <w:r>
              <w:rPr>
                <w:b w:val="0"/>
                <w:bCs/>
              </w:rPr>
              <w:t>f</w:t>
            </w:r>
            <w:r w:rsidRPr="000E3935">
              <w:rPr>
                <w:b w:val="0"/>
                <w:bCs/>
              </w:rPr>
              <w:t>rom Project First Nation(</w:t>
            </w:r>
            <w:r w:rsidR="001469F1">
              <w:rPr>
                <w:b w:val="0"/>
                <w:bCs/>
              </w:rPr>
              <w:t>s</w:t>
            </w:r>
            <w:r w:rsidRPr="000E3935">
              <w:rPr>
                <w:b w:val="0"/>
                <w:bCs/>
              </w:rPr>
              <w:t>)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5402A46E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DA31DA" w14:paraId="479AED49" w14:textId="77777777" w:rsidTr="00D3592C">
        <w:trPr>
          <w:trHeight w:val="25"/>
        </w:trPr>
        <w:tc>
          <w:tcPr>
            <w:tcW w:w="3862" w:type="dxa"/>
            <w:shd w:val="clear" w:color="auto" w:fill="EBE9E8" w:themeFill="accent2" w:themeFillTint="33"/>
          </w:tcPr>
          <w:p w14:paraId="134D9E05" w14:textId="77777777" w:rsidR="00DA31DA" w:rsidRPr="000E3935" w:rsidRDefault="00DA31DA" w:rsidP="00D3592C">
            <w:pPr>
              <w:pStyle w:val="21BCHTablesubhead"/>
              <w:spacing w:after="0" w:line="240" w:lineRule="auto"/>
              <w:ind w:left="0"/>
              <w:jc w:val="left"/>
              <w:rPr>
                <w:b w:val="0"/>
                <w:bCs/>
              </w:rPr>
            </w:pPr>
            <w:r w:rsidRPr="000E3935">
              <w:rPr>
                <w:b w:val="0"/>
                <w:bCs/>
              </w:rPr>
              <w:t xml:space="preserve">Appendix </w:t>
            </w:r>
            <w:proofErr w:type="gramStart"/>
            <w:r w:rsidRPr="000E3935">
              <w:rPr>
                <w:b w:val="0"/>
                <w:bCs/>
              </w:rPr>
              <w:t xml:space="preserve">J  </w:t>
            </w:r>
            <w:r>
              <w:rPr>
                <w:b w:val="0"/>
                <w:bCs/>
              </w:rPr>
              <w:t>-</w:t>
            </w:r>
            <w:proofErr w:type="gramEnd"/>
            <w:r>
              <w:rPr>
                <w:b w:val="0"/>
                <w:bCs/>
              </w:rPr>
              <w:t xml:space="preserve"> </w:t>
            </w:r>
            <w:r w:rsidRPr="000E3935">
              <w:rPr>
                <w:b w:val="0"/>
                <w:bCs/>
              </w:rPr>
              <w:t>Fuel Plan</w:t>
            </w:r>
          </w:p>
        </w:tc>
        <w:tc>
          <w:tcPr>
            <w:tcW w:w="6660" w:type="dxa"/>
            <w:shd w:val="clear" w:color="auto" w:fill="EBE9E8" w:themeFill="accent2" w:themeFillTint="33"/>
          </w:tcPr>
          <w:p w14:paraId="23B3E668" w14:textId="77777777" w:rsidR="00DA31DA" w:rsidRPr="009363CD" w:rsidRDefault="00DA31DA" w:rsidP="00D3592C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</w:tbl>
    <w:p w14:paraId="35C4AE50" w14:textId="54BE0970" w:rsidR="00DA31DA" w:rsidRDefault="00DA31DA" w:rsidP="00300D42">
      <w:pPr>
        <w:pStyle w:val="24BCHListheading"/>
        <w:numPr>
          <w:ilvl w:val="0"/>
          <w:numId w:val="0"/>
        </w:numPr>
        <w:ind w:left="340" w:hanging="340"/>
      </w:pPr>
    </w:p>
    <w:p w14:paraId="197CE462" w14:textId="77777777" w:rsidR="00DA31DA" w:rsidRDefault="00DA31DA">
      <w:pPr>
        <w:spacing w:line="240" w:lineRule="auto"/>
        <w:rPr>
          <w:rFonts w:cs="Arial"/>
          <w:b/>
          <w:caps/>
          <w:color w:val="004F6C" w:themeColor="accent1"/>
          <w:spacing w:val="22"/>
          <w:sz w:val="20"/>
          <w:szCs w:val="28"/>
        </w:rPr>
      </w:pPr>
      <w:r>
        <w:br w:type="page"/>
      </w:r>
    </w:p>
    <w:p w14:paraId="511CB0F8" w14:textId="77777777" w:rsidR="00DA31DA" w:rsidRDefault="00DA31DA" w:rsidP="00300D42">
      <w:pPr>
        <w:pStyle w:val="24BCHListheading"/>
        <w:numPr>
          <w:ilvl w:val="0"/>
          <w:numId w:val="0"/>
        </w:numPr>
        <w:ind w:left="340" w:hanging="340"/>
      </w:pPr>
    </w:p>
    <w:p w14:paraId="483939CA" w14:textId="0682588E" w:rsidR="00152093" w:rsidRDefault="00B835F3" w:rsidP="00CB0A7B">
      <w:pPr>
        <w:pStyle w:val="24BCHListheading"/>
        <w:numPr>
          <w:ilvl w:val="0"/>
          <w:numId w:val="7"/>
        </w:numPr>
      </w:pPr>
      <w:r>
        <w:t>RFP document</w:t>
      </w: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042"/>
        <w:gridCol w:w="6480"/>
      </w:tblGrid>
      <w:tr w:rsidR="00B835F3" w14:paraId="14D0A4B9" w14:textId="77777777" w:rsidTr="00C41B0C">
        <w:trPr>
          <w:trHeight w:val="17"/>
          <w:tblHeader/>
        </w:trPr>
        <w:tc>
          <w:tcPr>
            <w:tcW w:w="4042" w:type="dxa"/>
            <w:shd w:val="clear" w:color="auto" w:fill="10A3C8" w:themeFill="background2"/>
          </w:tcPr>
          <w:p w14:paraId="37167557" w14:textId="19F388B4" w:rsidR="00B835F3" w:rsidRPr="001418AA" w:rsidRDefault="00B835F3" w:rsidP="002D6012">
            <w:pPr>
              <w:pStyle w:val="20BCHTableheading"/>
              <w:spacing w:line="240" w:lineRule="auto"/>
            </w:pPr>
            <w:r>
              <w:t>Section</w:t>
            </w:r>
          </w:p>
        </w:tc>
        <w:tc>
          <w:tcPr>
            <w:tcW w:w="6480" w:type="dxa"/>
            <w:shd w:val="clear" w:color="auto" w:fill="10A3C8" w:themeFill="background2"/>
          </w:tcPr>
          <w:p w14:paraId="69239323" w14:textId="0DAE0A1D" w:rsidR="00B835F3" w:rsidRPr="001418AA" w:rsidRDefault="00B835F3" w:rsidP="002D6012">
            <w:pPr>
              <w:pStyle w:val="20BCHTableheading"/>
              <w:spacing w:line="240" w:lineRule="auto"/>
            </w:pPr>
            <w:r>
              <w:t>Your feedback</w:t>
            </w:r>
          </w:p>
        </w:tc>
      </w:tr>
      <w:tr w:rsidR="009363CD" w:rsidRPr="00C50D8C" w14:paraId="00CD29BA" w14:textId="77777777" w:rsidTr="009363CD">
        <w:trPr>
          <w:trHeight w:val="76"/>
        </w:trPr>
        <w:tc>
          <w:tcPr>
            <w:tcW w:w="4042" w:type="dxa"/>
            <w:shd w:val="clear" w:color="auto" w:fill="EBE9E8" w:themeFill="accent2" w:themeFillTint="33"/>
          </w:tcPr>
          <w:p w14:paraId="234BFC1D" w14:textId="6A2D5604" w:rsidR="009363CD" w:rsidRPr="00C50D8C" w:rsidRDefault="009363CD" w:rsidP="00CE0A71">
            <w:pPr>
              <w:pStyle w:val="21BCHTablesubhead"/>
              <w:numPr>
                <w:ilvl w:val="0"/>
                <w:numId w:val="9"/>
              </w:numPr>
              <w:spacing w:after="0" w:line="240" w:lineRule="auto"/>
              <w:ind w:right="115"/>
              <w:jc w:val="left"/>
              <w:rPr>
                <w:b w:val="0"/>
                <w:bCs/>
                <w:szCs w:val="18"/>
              </w:rPr>
            </w:pPr>
            <w:r w:rsidRPr="00C50D8C">
              <w:rPr>
                <w:rFonts w:cstheme="minorHAnsi"/>
                <w:b w:val="0"/>
                <w:bCs/>
                <w:szCs w:val="18"/>
                <w:lang w:val="en-CA"/>
              </w:rPr>
              <w:t>Invitation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46B3F50F" w14:textId="2C3B0F1D" w:rsidR="009363CD" w:rsidRPr="00C50D8C" w:rsidRDefault="009363CD" w:rsidP="00CE0A71">
            <w:pPr>
              <w:pStyle w:val="15BCHBodycopy"/>
              <w:spacing w:after="0" w:line="240" w:lineRule="auto"/>
            </w:pPr>
          </w:p>
        </w:tc>
      </w:tr>
      <w:tr w:rsidR="009363CD" w:rsidRPr="00C50D8C" w14:paraId="08F74852" w14:textId="77777777" w:rsidTr="0084102F">
        <w:trPr>
          <w:trHeight w:val="67"/>
        </w:trPr>
        <w:tc>
          <w:tcPr>
            <w:tcW w:w="4042" w:type="dxa"/>
            <w:shd w:val="clear" w:color="auto" w:fill="EBE9E8" w:themeFill="accent2" w:themeFillTint="33"/>
          </w:tcPr>
          <w:p w14:paraId="59C67FEA" w14:textId="18FFB4F4" w:rsidR="009363CD" w:rsidRPr="00C50D8C" w:rsidRDefault="009363CD" w:rsidP="00CE0A71">
            <w:pPr>
              <w:pStyle w:val="21BCHTablesubhead"/>
              <w:numPr>
                <w:ilvl w:val="0"/>
                <w:numId w:val="9"/>
              </w:numPr>
              <w:spacing w:after="0" w:line="240" w:lineRule="auto"/>
              <w:jc w:val="left"/>
              <w:rPr>
                <w:b w:val="0"/>
                <w:bCs/>
                <w:szCs w:val="18"/>
              </w:rPr>
            </w:pPr>
            <w:r w:rsidRPr="00C50D8C">
              <w:rPr>
                <w:rFonts w:cstheme="minorHAnsi"/>
                <w:b w:val="0"/>
                <w:bCs/>
                <w:szCs w:val="18"/>
                <w:lang w:val="en-CA"/>
              </w:rPr>
              <w:t xml:space="preserve">Eligibility to </w:t>
            </w:r>
            <w:r w:rsidR="00F7073C" w:rsidRPr="00C50D8C">
              <w:rPr>
                <w:rFonts w:cstheme="minorHAnsi"/>
                <w:b w:val="0"/>
                <w:bCs/>
                <w:szCs w:val="18"/>
                <w:lang w:val="en-CA"/>
              </w:rPr>
              <w:t>Participate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0D36C384" w14:textId="70BF8A9F" w:rsidR="009363CD" w:rsidRPr="00C50D8C" w:rsidRDefault="009363CD" w:rsidP="00CE0A71">
            <w:pPr>
              <w:pStyle w:val="15BCHBodycopy"/>
              <w:spacing w:after="0" w:line="240" w:lineRule="auto"/>
            </w:pPr>
          </w:p>
        </w:tc>
      </w:tr>
      <w:tr w:rsidR="009363CD" w:rsidRPr="00C50D8C" w14:paraId="5E957CF0" w14:textId="77777777" w:rsidTr="0084102F">
        <w:trPr>
          <w:trHeight w:val="19"/>
        </w:trPr>
        <w:tc>
          <w:tcPr>
            <w:tcW w:w="4042" w:type="dxa"/>
            <w:shd w:val="clear" w:color="auto" w:fill="EBE9E8" w:themeFill="accent2" w:themeFillTint="33"/>
          </w:tcPr>
          <w:p w14:paraId="2E517E43" w14:textId="06F1C71C" w:rsidR="009363CD" w:rsidRPr="00C50D8C" w:rsidRDefault="009363CD" w:rsidP="00CE0A71">
            <w:pPr>
              <w:pStyle w:val="21BCHTablesubhead"/>
              <w:numPr>
                <w:ilvl w:val="0"/>
                <w:numId w:val="9"/>
              </w:numPr>
              <w:spacing w:after="0" w:line="240" w:lineRule="auto"/>
              <w:jc w:val="left"/>
              <w:rPr>
                <w:b w:val="0"/>
                <w:bCs/>
                <w:szCs w:val="18"/>
              </w:rPr>
            </w:pPr>
            <w:r w:rsidRPr="00C50D8C">
              <w:rPr>
                <w:rFonts w:cstheme="minorHAnsi"/>
                <w:b w:val="0"/>
                <w:bCs/>
                <w:szCs w:val="18"/>
                <w:lang w:val="en-CA"/>
              </w:rPr>
              <w:t>First Nations Economic Participation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6138E426" w14:textId="7F35F3B6" w:rsidR="009363CD" w:rsidRPr="00C50D8C" w:rsidRDefault="009363CD" w:rsidP="00CE0A71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9363CD" w:rsidRPr="00C50D8C" w14:paraId="7CBF2E3C" w14:textId="77777777" w:rsidTr="009363CD">
        <w:trPr>
          <w:trHeight w:val="25"/>
        </w:trPr>
        <w:tc>
          <w:tcPr>
            <w:tcW w:w="4042" w:type="dxa"/>
            <w:shd w:val="clear" w:color="auto" w:fill="EBE9E8" w:themeFill="accent2" w:themeFillTint="33"/>
          </w:tcPr>
          <w:p w14:paraId="17D0873D" w14:textId="11F0F372" w:rsidR="009363CD" w:rsidRPr="00C50D8C" w:rsidRDefault="009363CD" w:rsidP="00CE0A71">
            <w:pPr>
              <w:pStyle w:val="21BCHTablesubhead"/>
              <w:numPr>
                <w:ilvl w:val="0"/>
                <w:numId w:val="9"/>
              </w:numPr>
              <w:spacing w:after="0" w:line="240" w:lineRule="auto"/>
              <w:jc w:val="left"/>
              <w:rPr>
                <w:b w:val="0"/>
                <w:bCs/>
                <w:szCs w:val="18"/>
              </w:rPr>
            </w:pPr>
            <w:r w:rsidRPr="00C50D8C">
              <w:rPr>
                <w:rFonts w:cstheme="minorHAnsi"/>
                <w:b w:val="0"/>
                <w:bCs/>
                <w:szCs w:val="18"/>
                <w:lang w:val="en-CA"/>
              </w:rPr>
              <w:t xml:space="preserve">RFP Documents </w:t>
            </w:r>
            <w:r w:rsidR="0084102F">
              <w:rPr>
                <w:rFonts w:cstheme="minorHAnsi"/>
                <w:b w:val="0"/>
                <w:bCs/>
                <w:szCs w:val="18"/>
                <w:lang w:val="en-CA"/>
              </w:rPr>
              <w:t>a</w:t>
            </w:r>
            <w:r w:rsidRPr="00C50D8C">
              <w:rPr>
                <w:rFonts w:cstheme="minorHAnsi"/>
                <w:b w:val="0"/>
                <w:bCs/>
                <w:szCs w:val="18"/>
                <w:lang w:val="en-CA"/>
              </w:rPr>
              <w:t>nd Schedule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11D03CF5" w14:textId="53D39A5B" w:rsidR="009363CD" w:rsidRPr="00C50D8C" w:rsidRDefault="009363CD" w:rsidP="00CE0A71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9363CD" w:rsidRPr="00C50D8C" w14:paraId="680FC2A7" w14:textId="77777777" w:rsidTr="009363CD">
        <w:trPr>
          <w:trHeight w:val="25"/>
        </w:trPr>
        <w:tc>
          <w:tcPr>
            <w:tcW w:w="4042" w:type="dxa"/>
            <w:shd w:val="clear" w:color="auto" w:fill="EBE9E8" w:themeFill="accent2" w:themeFillTint="33"/>
          </w:tcPr>
          <w:p w14:paraId="6A87BE9F" w14:textId="56F9A799" w:rsidR="009363CD" w:rsidRPr="00C50D8C" w:rsidRDefault="009363CD" w:rsidP="00CE0A71">
            <w:pPr>
              <w:pStyle w:val="21BCHTablesubhead"/>
              <w:numPr>
                <w:ilvl w:val="0"/>
                <w:numId w:val="9"/>
              </w:numPr>
              <w:spacing w:after="0" w:line="240" w:lineRule="auto"/>
              <w:jc w:val="left"/>
              <w:rPr>
                <w:b w:val="0"/>
                <w:bCs/>
                <w:szCs w:val="18"/>
              </w:rPr>
            </w:pPr>
            <w:r w:rsidRPr="00C50D8C">
              <w:rPr>
                <w:rFonts w:cstheme="minorHAnsi"/>
                <w:b w:val="0"/>
                <w:bCs/>
                <w:szCs w:val="18"/>
                <w:lang w:val="en-CA"/>
              </w:rPr>
              <w:t>Communications and Updates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0D2BE57E" w14:textId="77D57E08" w:rsidR="009363CD" w:rsidRPr="00C50D8C" w:rsidRDefault="009363CD" w:rsidP="00CE0A71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9363CD" w:rsidRPr="00C50D8C" w14:paraId="508BB8AE" w14:textId="77777777" w:rsidTr="0084102F">
        <w:trPr>
          <w:trHeight w:val="19"/>
        </w:trPr>
        <w:tc>
          <w:tcPr>
            <w:tcW w:w="4042" w:type="dxa"/>
            <w:shd w:val="clear" w:color="auto" w:fill="EBE9E8" w:themeFill="accent2" w:themeFillTint="33"/>
          </w:tcPr>
          <w:p w14:paraId="27E6FC0C" w14:textId="6AFD8C0A" w:rsidR="009363CD" w:rsidRPr="00C50D8C" w:rsidRDefault="009363CD" w:rsidP="00CE0A71">
            <w:pPr>
              <w:pStyle w:val="21BCHTablesubhead"/>
              <w:numPr>
                <w:ilvl w:val="0"/>
                <w:numId w:val="9"/>
              </w:numPr>
              <w:spacing w:after="0" w:line="240" w:lineRule="auto"/>
              <w:jc w:val="left"/>
              <w:rPr>
                <w:b w:val="0"/>
                <w:bCs/>
                <w:szCs w:val="18"/>
              </w:rPr>
            </w:pPr>
            <w:r w:rsidRPr="00C50D8C">
              <w:rPr>
                <w:rFonts w:cstheme="minorHAnsi"/>
                <w:b w:val="0"/>
                <w:bCs/>
                <w:szCs w:val="18"/>
                <w:lang w:val="en-CA"/>
              </w:rPr>
              <w:t>Registration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7C5E811A" w14:textId="5450E51A" w:rsidR="009363CD" w:rsidRPr="00C50D8C" w:rsidRDefault="009363CD" w:rsidP="00CE0A71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9363CD" w:rsidRPr="00C50D8C" w14:paraId="1D120BE1" w14:textId="77777777" w:rsidTr="0084102F">
        <w:trPr>
          <w:trHeight w:val="19"/>
        </w:trPr>
        <w:tc>
          <w:tcPr>
            <w:tcW w:w="4042" w:type="dxa"/>
            <w:shd w:val="clear" w:color="auto" w:fill="EBE9E8" w:themeFill="accent2" w:themeFillTint="33"/>
          </w:tcPr>
          <w:p w14:paraId="394629D6" w14:textId="74E8233C" w:rsidR="009363CD" w:rsidRPr="00C50D8C" w:rsidRDefault="009363CD" w:rsidP="00CE0A71">
            <w:pPr>
              <w:pStyle w:val="21BCHTablesubhead"/>
              <w:numPr>
                <w:ilvl w:val="0"/>
                <w:numId w:val="9"/>
              </w:numPr>
              <w:spacing w:after="0" w:line="240" w:lineRule="auto"/>
              <w:jc w:val="left"/>
              <w:rPr>
                <w:b w:val="0"/>
                <w:bCs/>
                <w:szCs w:val="18"/>
              </w:rPr>
            </w:pPr>
            <w:r w:rsidRPr="00C50D8C">
              <w:rPr>
                <w:rFonts w:cstheme="minorHAnsi"/>
                <w:b w:val="0"/>
                <w:bCs/>
                <w:szCs w:val="18"/>
                <w:lang w:val="en-CA"/>
              </w:rPr>
              <w:t>Proposal Content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00CB94A4" w14:textId="3E71FB60" w:rsidR="009363CD" w:rsidRPr="00C50D8C" w:rsidRDefault="009363CD" w:rsidP="00CE0A71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9363CD" w:rsidRPr="00C50D8C" w14:paraId="3F624678" w14:textId="77777777" w:rsidTr="009363CD">
        <w:trPr>
          <w:trHeight w:val="220"/>
        </w:trPr>
        <w:tc>
          <w:tcPr>
            <w:tcW w:w="4042" w:type="dxa"/>
            <w:shd w:val="clear" w:color="auto" w:fill="EBE9E8" w:themeFill="accent2" w:themeFillTint="33"/>
          </w:tcPr>
          <w:p w14:paraId="585E8856" w14:textId="766C7787" w:rsidR="009363CD" w:rsidRPr="00C50D8C" w:rsidRDefault="009363CD" w:rsidP="00CE0A71">
            <w:pPr>
              <w:pStyle w:val="21BCHTablesubhead"/>
              <w:numPr>
                <w:ilvl w:val="0"/>
                <w:numId w:val="9"/>
              </w:numPr>
              <w:spacing w:after="0" w:line="240" w:lineRule="auto"/>
              <w:jc w:val="left"/>
              <w:rPr>
                <w:b w:val="0"/>
                <w:bCs/>
                <w:szCs w:val="18"/>
              </w:rPr>
            </w:pPr>
            <w:r w:rsidRPr="00C50D8C">
              <w:rPr>
                <w:rFonts w:cstheme="minorHAnsi"/>
                <w:b w:val="0"/>
                <w:bCs/>
                <w:szCs w:val="18"/>
                <w:lang w:val="en-CA"/>
              </w:rPr>
              <w:t>Proposal Submission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6AB51136" w14:textId="35C55F0D" w:rsidR="009363CD" w:rsidRPr="00C50D8C" w:rsidRDefault="009363CD" w:rsidP="00CE0A71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9363CD" w:rsidRPr="00C50D8C" w14:paraId="3A263AF7" w14:textId="77777777" w:rsidTr="009363CD">
        <w:trPr>
          <w:trHeight w:val="220"/>
        </w:trPr>
        <w:tc>
          <w:tcPr>
            <w:tcW w:w="4042" w:type="dxa"/>
            <w:shd w:val="clear" w:color="auto" w:fill="EBE9E8" w:themeFill="accent2" w:themeFillTint="33"/>
          </w:tcPr>
          <w:p w14:paraId="2FDF9519" w14:textId="6974C2B4" w:rsidR="009363CD" w:rsidRPr="00C50D8C" w:rsidRDefault="009363CD" w:rsidP="00CE0A71">
            <w:pPr>
              <w:pStyle w:val="21BCHTablesubhead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theme="minorHAnsi"/>
                <w:b w:val="0"/>
                <w:bCs/>
                <w:szCs w:val="18"/>
                <w:lang w:val="en-CA"/>
              </w:rPr>
            </w:pPr>
            <w:r w:rsidRPr="00C50D8C">
              <w:rPr>
                <w:rFonts w:cstheme="minorHAnsi"/>
                <w:b w:val="0"/>
                <w:bCs/>
                <w:szCs w:val="18"/>
                <w:lang w:val="en-CA"/>
              </w:rPr>
              <w:t>Interconnection Matters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2F67BF64" w14:textId="6FDC5301" w:rsidR="009363CD" w:rsidRPr="00C50D8C" w:rsidRDefault="009363CD" w:rsidP="00CE0A71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9363CD" w:rsidRPr="00C50D8C" w14:paraId="215D6D86" w14:textId="77777777" w:rsidTr="0084102F">
        <w:trPr>
          <w:trHeight w:val="49"/>
        </w:trPr>
        <w:tc>
          <w:tcPr>
            <w:tcW w:w="4042" w:type="dxa"/>
            <w:shd w:val="clear" w:color="auto" w:fill="EBE9E8" w:themeFill="accent2" w:themeFillTint="33"/>
          </w:tcPr>
          <w:p w14:paraId="5460B8EE" w14:textId="797A0F07" w:rsidR="009363CD" w:rsidRPr="00C50D8C" w:rsidRDefault="009363CD" w:rsidP="00CE0A71">
            <w:pPr>
              <w:pStyle w:val="21BCHTablesubhead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theme="minorHAnsi"/>
                <w:b w:val="0"/>
                <w:bCs/>
                <w:szCs w:val="18"/>
                <w:lang w:val="en-CA"/>
              </w:rPr>
            </w:pPr>
            <w:r w:rsidRPr="00C50D8C">
              <w:rPr>
                <w:rFonts w:cstheme="minorHAnsi"/>
                <w:b w:val="0"/>
                <w:bCs/>
                <w:szCs w:val="18"/>
                <w:lang w:val="en-CA"/>
              </w:rPr>
              <w:t>Regulatory Matters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1DA36B70" w14:textId="72695308" w:rsidR="009363CD" w:rsidRPr="00C50D8C" w:rsidRDefault="009363CD" w:rsidP="00CE0A71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9363CD" w:rsidRPr="00C50D8C" w14:paraId="5649C52C" w14:textId="77777777" w:rsidTr="0084102F">
        <w:trPr>
          <w:trHeight w:val="19"/>
        </w:trPr>
        <w:tc>
          <w:tcPr>
            <w:tcW w:w="4042" w:type="dxa"/>
            <w:shd w:val="clear" w:color="auto" w:fill="EBE9E8" w:themeFill="accent2" w:themeFillTint="33"/>
          </w:tcPr>
          <w:p w14:paraId="633E3131" w14:textId="0C4A75B6" w:rsidR="009363CD" w:rsidRPr="00C50D8C" w:rsidRDefault="009363CD" w:rsidP="00CE0A71">
            <w:pPr>
              <w:pStyle w:val="21BCHTablesubhead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theme="minorHAnsi"/>
                <w:b w:val="0"/>
                <w:bCs/>
                <w:szCs w:val="18"/>
                <w:lang w:val="en-CA"/>
              </w:rPr>
            </w:pPr>
            <w:r w:rsidRPr="00C50D8C">
              <w:rPr>
                <w:rFonts w:cstheme="minorHAnsi"/>
                <w:b w:val="0"/>
                <w:bCs/>
                <w:szCs w:val="18"/>
                <w:lang w:val="en-CA"/>
              </w:rPr>
              <w:t>Proposal Evaluation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63F20229" w14:textId="4DA35BE8" w:rsidR="009363CD" w:rsidRPr="00C50D8C" w:rsidRDefault="009363CD" w:rsidP="00CE0A71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9363CD" w:rsidRPr="00C50D8C" w14:paraId="74AD344E" w14:textId="77777777" w:rsidTr="0084102F">
        <w:trPr>
          <w:trHeight w:val="94"/>
        </w:trPr>
        <w:tc>
          <w:tcPr>
            <w:tcW w:w="4042" w:type="dxa"/>
            <w:shd w:val="clear" w:color="auto" w:fill="EBE9E8" w:themeFill="accent2" w:themeFillTint="33"/>
          </w:tcPr>
          <w:p w14:paraId="0D6ACE2F" w14:textId="0CE04AA4" w:rsidR="009363CD" w:rsidRPr="00C50D8C" w:rsidRDefault="009363CD" w:rsidP="00CE0A71">
            <w:pPr>
              <w:pStyle w:val="21BCHTablesubhead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theme="minorHAnsi"/>
                <w:b w:val="0"/>
                <w:bCs/>
                <w:szCs w:val="18"/>
                <w:lang w:val="en-CA"/>
              </w:rPr>
            </w:pPr>
            <w:r w:rsidRPr="00C50D8C">
              <w:rPr>
                <w:rFonts w:cstheme="minorHAnsi"/>
                <w:b w:val="0"/>
                <w:bCs/>
                <w:szCs w:val="18"/>
                <w:lang w:val="en-CA"/>
              </w:rPr>
              <w:t>Selection and Debriefing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5574960C" w14:textId="0F09B2D1" w:rsidR="009363CD" w:rsidRPr="00C50D8C" w:rsidRDefault="009363CD" w:rsidP="00CE0A71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9363CD" w:rsidRPr="00C50D8C" w14:paraId="53E9A50C" w14:textId="77777777" w:rsidTr="009363CD">
        <w:trPr>
          <w:trHeight w:val="121"/>
        </w:trPr>
        <w:tc>
          <w:tcPr>
            <w:tcW w:w="4042" w:type="dxa"/>
            <w:shd w:val="clear" w:color="auto" w:fill="EBE9E8" w:themeFill="accent2" w:themeFillTint="33"/>
          </w:tcPr>
          <w:p w14:paraId="5454423B" w14:textId="2042177C" w:rsidR="009363CD" w:rsidRPr="00C50D8C" w:rsidRDefault="009363CD" w:rsidP="00CE0A71">
            <w:pPr>
              <w:pStyle w:val="21BCHTablesubhead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theme="minorHAnsi"/>
                <w:b w:val="0"/>
                <w:bCs/>
                <w:szCs w:val="18"/>
                <w:lang w:val="en-CA"/>
              </w:rPr>
            </w:pPr>
            <w:r w:rsidRPr="00C50D8C">
              <w:rPr>
                <w:rFonts w:cstheme="minorHAnsi"/>
                <w:b w:val="0"/>
                <w:bCs/>
                <w:szCs w:val="18"/>
                <w:lang w:val="en-CA"/>
              </w:rPr>
              <w:t>Conflict of Interest, Relationship Disclosure and Restricted Parties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3F7DB085" w14:textId="021DC61C" w:rsidR="009363CD" w:rsidRPr="00C50D8C" w:rsidRDefault="009363CD" w:rsidP="00CE0A71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9363CD" w:rsidRPr="00C50D8C" w14:paraId="5B31B718" w14:textId="77777777" w:rsidTr="009363CD">
        <w:trPr>
          <w:trHeight w:val="220"/>
        </w:trPr>
        <w:tc>
          <w:tcPr>
            <w:tcW w:w="4042" w:type="dxa"/>
            <w:shd w:val="clear" w:color="auto" w:fill="EBE9E8" w:themeFill="accent2" w:themeFillTint="33"/>
          </w:tcPr>
          <w:p w14:paraId="4B6B18D7" w14:textId="6BF5C8A5" w:rsidR="009363CD" w:rsidRPr="00C50D8C" w:rsidRDefault="009363CD" w:rsidP="00CE0A71">
            <w:pPr>
              <w:pStyle w:val="21BCHTablesubhead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theme="minorHAnsi"/>
                <w:b w:val="0"/>
                <w:bCs/>
                <w:szCs w:val="18"/>
                <w:lang w:val="en-CA"/>
              </w:rPr>
            </w:pPr>
            <w:r w:rsidRPr="00C50D8C">
              <w:rPr>
                <w:rFonts w:cstheme="minorHAnsi"/>
                <w:b w:val="0"/>
                <w:bCs/>
                <w:szCs w:val="18"/>
                <w:lang w:val="en-CA"/>
              </w:rPr>
              <w:t>Miscellaneous Conditions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66A4CBF7" w14:textId="4B45CCE7" w:rsidR="009363CD" w:rsidRPr="00C50D8C" w:rsidRDefault="009363CD" w:rsidP="00CE0A71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EA3A8E" w14:paraId="4018F324" w14:textId="77777777" w:rsidTr="001469F1">
        <w:trPr>
          <w:trHeight w:val="76"/>
        </w:trPr>
        <w:tc>
          <w:tcPr>
            <w:tcW w:w="4042" w:type="dxa"/>
            <w:shd w:val="clear" w:color="auto" w:fill="EBE9E8" w:themeFill="accent2" w:themeFillTint="33"/>
          </w:tcPr>
          <w:p w14:paraId="1F3C28CF" w14:textId="1E225E73" w:rsidR="00EA3A8E" w:rsidRPr="00E51874" w:rsidRDefault="00EA3A8E" w:rsidP="00EA3A8E">
            <w:pPr>
              <w:pStyle w:val="21BCHTablesubhead"/>
              <w:spacing w:after="0" w:line="240" w:lineRule="auto"/>
              <w:ind w:left="0" w:right="115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Schedule 1 – Registration Form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61F64744" w14:textId="620C7C3B" w:rsidR="00EA3A8E" w:rsidRPr="009363CD" w:rsidRDefault="00EA3A8E" w:rsidP="00611A1B">
            <w:pPr>
              <w:pStyle w:val="15BCHBodycopy"/>
              <w:spacing w:after="0" w:line="240" w:lineRule="auto"/>
            </w:pPr>
          </w:p>
        </w:tc>
      </w:tr>
      <w:tr w:rsidR="00EA3A8E" w14:paraId="19CEBF69" w14:textId="77777777" w:rsidTr="001469F1">
        <w:trPr>
          <w:trHeight w:val="121"/>
        </w:trPr>
        <w:tc>
          <w:tcPr>
            <w:tcW w:w="4042" w:type="dxa"/>
            <w:shd w:val="clear" w:color="auto" w:fill="EBE9E8" w:themeFill="accent2" w:themeFillTint="33"/>
          </w:tcPr>
          <w:p w14:paraId="18347416" w14:textId="1872C1F0" w:rsidR="00EA3A8E" w:rsidRPr="00E51874" w:rsidRDefault="00EA3A8E" w:rsidP="00EA3A8E">
            <w:pPr>
              <w:pStyle w:val="21BCHTablesubhead"/>
              <w:spacing w:after="0" w:line="240" w:lineRule="auto"/>
              <w:ind w:left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Schedule 2 – Commercial Proposal Form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2F5638D3" w14:textId="77777777" w:rsidR="00EA3A8E" w:rsidRPr="009363CD" w:rsidRDefault="00EA3A8E" w:rsidP="00611A1B">
            <w:pPr>
              <w:pStyle w:val="15BCHBodycopy"/>
              <w:spacing w:after="0" w:line="240" w:lineRule="auto"/>
            </w:pPr>
          </w:p>
        </w:tc>
      </w:tr>
      <w:tr w:rsidR="00EA3A8E" w14:paraId="39FC4FD5" w14:textId="77777777" w:rsidTr="001469F1">
        <w:trPr>
          <w:trHeight w:val="24"/>
        </w:trPr>
        <w:tc>
          <w:tcPr>
            <w:tcW w:w="4042" w:type="dxa"/>
            <w:shd w:val="clear" w:color="auto" w:fill="EBE9E8" w:themeFill="accent2" w:themeFillTint="33"/>
          </w:tcPr>
          <w:p w14:paraId="2B91E0EF" w14:textId="30BAA210" w:rsidR="00EA3A8E" w:rsidRPr="00E51874" w:rsidRDefault="00EA3A8E" w:rsidP="00EA3A8E">
            <w:pPr>
              <w:pStyle w:val="21BCHTablesubhead"/>
              <w:spacing w:after="0" w:line="240" w:lineRule="auto"/>
              <w:ind w:left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Schedule 3 – Project Information Form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166EF6BC" w14:textId="77777777" w:rsidR="00EA3A8E" w:rsidRPr="009363CD" w:rsidRDefault="00EA3A8E" w:rsidP="00611A1B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EA3A8E" w14:paraId="5566A155" w14:textId="77777777" w:rsidTr="001469F1">
        <w:trPr>
          <w:trHeight w:val="25"/>
        </w:trPr>
        <w:tc>
          <w:tcPr>
            <w:tcW w:w="4042" w:type="dxa"/>
            <w:shd w:val="clear" w:color="auto" w:fill="EBE9E8" w:themeFill="accent2" w:themeFillTint="33"/>
          </w:tcPr>
          <w:p w14:paraId="1F8F6770" w14:textId="25897703" w:rsidR="00EA3A8E" w:rsidRPr="00EA3A8E" w:rsidRDefault="00EA3A8E" w:rsidP="00EA3A8E">
            <w:pPr>
              <w:pStyle w:val="21BCHTablesubhead"/>
              <w:spacing w:after="0" w:line="240" w:lineRule="auto"/>
              <w:ind w:left="0"/>
              <w:jc w:val="left"/>
              <w:rPr>
                <w:b w:val="0"/>
                <w:bCs/>
              </w:rPr>
            </w:pPr>
            <w:r w:rsidRPr="00EA3A8E">
              <w:rPr>
                <w:b w:val="0"/>
                <w:bCs/>
              </w:rPr>
              <w:t>Schedu</w:t>
            </w:r>
            <w:r>
              <w:rPr>
                <w:b w:val="0"/>
                <w:bCs/>
              </w:rPr>
              <w:t>le</w:t>
            </w:r>
            <w:r w:rsidRPr="00EA3A8E">
              <w:rPr>
                <w:b w:val="0"/>
                <w:bCs/>
              </w:rPr>
              <w:t xml:space="preserve"> 4 – </w:t>
            </w:r>
            <w:r>
              <w:rPr>
                <w:b w:val="0"/>
                <w:bCs/>
              </w:rPr>
              <w:t>Financial Information Form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5B7FEAFC" w14:textId="77777777" w:rsidR="00EA3A8E" w:rsidRPr="009363CD" w:rsidRDefault="00EA3A8E" w:rsidP="00611A1B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  <w:tr w:rsidR="00EA3A8E" w14:paraId="060CD5CF" w14:textId="77777777" w:rsidTr="001469F1">
        <w:trPr>
          <w:trHeight w:val="25"/>
        </w:trPr>
        <w:tc>
          <w:tcPr>
            <w:tcW w:w="4042" w:type="dxa"/>
            <w:shd w:val="clear" w:color="auto" w:fill="EBE9E8" w:themeFill="accent2" w:themeFillTint="33"/>
          </w:tcPr>
          <w:p w14:paraId="5D482746" w14:textId="03742068" w:rsidR="00EA3A8E" w:rsidRPr="00E51874" w:rsidRDefault="00EA3A8E" w:rsidP="00EA3A8E">
            <w:pPr>
              <w:pStyle w:val="21BCHTablesubhead"/>
              <w:spacing w:after="0" w:line="240" w:lineRule="auto"/>
              <w:ind w:left="0"/>
              <w:jc w:val="left"/>
              <w:rPr>
                <w:b w:val="0"/>
                <w:bCs/>
              </w:rPr>
            </w:pPr>
            <w:r w:rsidRPr="00EA3A8E">
              <w:rPr>
                <w:b w:val="0"/>
                <w:bCs/>
              </w:rPr>
              <w:t>Schedu</w:t>
            </w:r>
            <w:r>
              <w:rPr>
                <w:b w:val="0"/>
                <w:bCs/>
              </w:rPr>
              <w:t>le</w:t>
            </w:r>
            <w:r w:rsidRPr="00EA3A8E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5</w:t>
            </w:r>
            <w:r w:rsidRPr="00EA3A8E">
              <w:rPr>
                <w:b w:val="0"/>
                <w:bCs/>
              </w:rPr>
              <w:t xml:space="preserve"> – Relationship Disclosure Statement</w:t>
            </w:r>
            <w:r w:rsidR="001A1814">
              <w:rPr>
                <w:b w:val="0"/>
                <w:bCs/>
              </w:rPr>
              <w:t xml:space="preserve"> Form</w:t>
            </w:r>
          </w:p>
        </w:tc>
        <w:tc>
          <w:tcPr>
            <w:tcW w:w="6480" w:type="dxa"/>
            <w:shd w:val="clear" w:color="auto" w:fill="EBE9E8" w:themeFill="accent2" w:themeFillTint="33"/>
          </w:tcPr>
          <w:p w14:paraId="341789C3" w14:textId="77777777" w:rsidR="00EA3A8E" w:rsidRPr="009363CD" w:rsidRDefault="00EA3A8E" w:rsidP="00611A1B">
            <w:pPr>
              <w:pStyle w:val="14BCHSubtitlesmall"/>
              <w:spacing w:after="0" w:line="240" w:lineRule="auto"/>
              <w:rPr>
                <w:b w:val="0"/>
              </w:rPr>
            </w:pPr>
          </w:p>
        </w:tc>
      </w:tr>
    </w:tbl>
    <w:p w14:paraId="409181CB" w14:textId="77777777" w:rsidR="00300D42" w:rsidRDefault="00300D42">
      <w:pPr>
        <w:spacing w:line="240" w:lineRule="auto"/>
        <w:rPr>
          <w:rFonts w:cs="Arial"/>
          <w:b/>
          <w:caps/>
          <w:color w:val="004F6C" w:themeColor="accent1"/>
          <w:spacing w:val="22"/>
          <w:sz w:val="20"/>
          <w:szCs w:val="28"/>
        </w:rPr>
      </w:pPr>
    </w:p>
    <w:p w14:paraId="7D11B2F9" w14:textId="77777777" w:rsidR="005973E3" w:rsidRDefault="005973E3" w:rsidP="00DA31DA">
      <w:pPr>
        <w:pStyle w:val="24BCHListheading"/>
        <w:numPr>
          <w:ilvl w:val="0"/>
          <w:numId w:val="0"/>
        </w:numPr>
        <w:ind w:left="340" w:hanging="340"/>
      </w:pPr>
    </w:p>
    <w:tbl>
      <w:tblPr>
        <w:tblStyle w:val="TableGrid"/>
        <w:tblpPr w:leftFromText="180" w:rightFromText="180" w:vertAnchor="text" w:horzAnchor="margin" w:tblpY="31"/>
        <w:tblW w:w="0" w:type="auto"/>
        <w:tblBorders>
          <w:top w:val="single" w:sz="48" w:space="0" w:color="10A3C8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4"/>
      </w:tblGrid>
      <w:tr w:rsidR="00C24BA5" w14:paraId="3F6C5C68" w14:textId="77777777" w:rsidTr="00DA31DA">
        <w:trPr>
          <w:trHeight w:val="1178"/>
        </w:trPr>
        <w:tc>
          <w:tcPr>
            <w:tcW w:w="10774" w:type="dxa"/>
            <w:tcBorders>
              <w:top w:val="single" w:sz="36" w:space="0" w:color="10A3C8" w:themeColor="background2"/>
            </w:tcBorders>
            <w:shd w:val="clear" w:color="auto" w:fill="EBE9E8" w:themeFill="accent2" w:themeFillTint="33"/>
          </w:tcPr>
          <w:p w14:paraId="12425992" w14:textId="7DF673A2" w:rsidR="002E2F74" w:rsidRPr="00F23DBC" w:rsidRDefault="0039131B" w:rsidP="00C50D8C">
            <w:pPr>
              <w:pStyle w:val="13BCHAltsubtitle"/>
            </w:pPr>
            <w:r>
              <w:lastRenderedPageBreak/>
              <w:t>You are donE</w:t>
            </w:r>
            <w:r w:rsidR="002E2F74">
              <w:t xml:space="preserve"> – THANK you for your feedback</w:t>
            </w:r>
          </w:p>
          <w:p w14:paraId="5A8BC75F" w14:textId="71BDC8B8" w:rsidR="00C24BA5" w:rsidRPr="00932D7E" w:rsidRDefault="0039131B" w:rsidP="001239C0">
            <w:pPr>
              <w:pStyle w:val="15BCHBodycopy"/>
            </w:pPr>
            <w:r w:rsidRPr="0039131B">
              <w:t xml:space="preserve">Please email </w:t>
            </w:r>
            <w:r w:rsidR="00546A74">
              <w:t xml:space="preserve">the </w:t>
            </w:r>
            <w:r w:rsidRPr="0039131B">
              <w:t xml:space="preserve">completed form to </w:t>
            </w:r>
            <w:hyperlink r:id="rId13" w:history="1">
              <w:r w:rsidR="004F3449">
                <w:rPr>
                  <w:rStyle w:val="Hyperlink"/>
                </w:rPr>
                <w:t>power.call@bchydro.com</w:t>
              </w:r>
            </w:hyperlink>
            <w:r w:rsidR="004F3449">
              <w:t xml:space="preserve"> </w:t>
            </w:r>
            <w:r w:rsidRPr="0039131B">
              <w:t>with “</w:t>
            </w:r>
            <w:r w:rsidR="00EA3A8E">
              <w:t>RFP feedback</w:t>
            </w:r>
            <w:r w:rsidRPr="0039131B">
              <w:t xml:space="preserve">” in the subject line </w:t>
            </w:r>
            <w:r w:rsidR="000D2B04">
              <w:t>by</w:t>
            </w:r>
            <w:r w:rsidR="000D2B04" w:rsidRPr="0039131B">
              <w:t xml:space="preserve"> </w:t>
            </w:r>
            <w:r w:rsidR="00C34BDA">
              <w:t xml:space="preserve">January </w:t>
            </w:r>
            <w:r w:rsidR="00EA3A8E">
              <w:t>2</w:t>
            </w:r>
            <w:r w:rsidR="00216C1E">
              <w:t>2</w:t>
            </w:r>
            <w:r w:rsidR="00C34BDA">
              <w:t>, 2024</w:t>
            </w:r>
          </w:p>
        </w:tc>
      </w:tr>
    </w:tbl>
    <w:p w14:paraId="3B21D3E7" w14:textId="516508E1" w:rsidR="00BA691E" w:rsidRDefault="00BA691E" w:rsidP="004F3449">
      <w:pPr>
        <w:pStyle w:val="16BCHBullet"/>
        <w:numPr>
          <w:ilvl w:val="0"/>
          <w:numId w:val="0"/>
        </w:numPr>
        <w:rPr>
          <w:rFonts w:cs="Times New Roman (Body CS)"/>
          <w:b/>
          <w:color w:val="004F6C" w:themeColor="accent1"/>
          <w:spacing w:val="10"/>
          <w:sz w:val="20"/>
          <w:szCs w:val="20"/>
        </w:rPr>
      </w:pPr>
    </w:p>
    <w:sectPr w:rsidR="00BA691E" w:rsidSect="008C666B">
      <w:footerReference w:type="default" r:id="rId14"/>
      <w:footerReference w:type="first" r:id="rId15"/>
      <w:pgSz w:w="12240" w:h="15840" w:code="1"/>
      <w:pgMar w:top="720" w:right="720" w:bottom="720" w:left="720" w:header="70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CE02" w14:textId="77777777" w:rsidR="00532D9C" w:rsidRDefault="00532D9C" w:rsidP="00A1260D">
      <w:r>
        <w:separator/>
      </w:r>
    </w:p>
  </w:endnote>
  <w:endnote w:type="continuationSeparator" w:id="0">
    <w:p w14:paraId="4433CC98" w14:textId="77777777" w:rsidR="00532D9C" w:rsidRDefault="00532D9C" w:rsidP="00A1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591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9F798" w14:textId="3FC9F665" w:rsidR="00A540EB" w:rsidRDefault="00A540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558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7EFEB" w14:textId="088CF74A" w:rsidR="00A540EB" w:rsidRDefault="00A540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71E4" w14:textId="77777777" w:rsidR="00532D9C" w:rsidRDefault="00532D9C" w:rsidP="00A1260D">
      <w:r>
        <w:separator/>
      </w:r>
    </w:p>
  </w:footnote>
  <w:footnote w:type="continuationSeparator" w:id="0">
    <w:p w14:paraId="478D8911" w14:textId="77777777" w:rsidR="00532D9C" w:rsidRDefault="00532D9C" w:rsidP="00A1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AF3"/>
    <w:multiLevelType w:val="hybridMultilevel"/>
    <w:tmpl w:val="643A8DB2"/>
    <w:lvl w:ilvl="0" w:tplc="520AD99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A79"/>
    <w:multiLevelType w:val="hybridMultilevel"/>
    <w:tmpl w:val="B41C28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50858"/>
    <w:multiLevelType w:val="hybridMultilevel"/>
    <w:tmpl w:val="980807FE"/>
    <w:lvl w:ilvl="0" w:tplc="48D22E72">
      <w:start w:val="1"/>
      <w:numFmt w:val="decimal"/>
      <w:pStyle w:val="18BCHNumberedlist"/>
      <w:lvlText w:val="%1."/>
      <w:lvlJc w:val="left"/>
      <w:pPr>
        <w:ind w:left="397" w:hanging="397"/>
      </w:pPr>
      <w:rPr>
        <w:rFonts w:ascii="Arial" w:hAnsi="Arial" w:hint="default"/>
        <w:b/>
        <w:i w:val="0"/>
        <w:color w:val="10A3C8" w:themeColor="background2"/>
        <w:sz w:val="18"/>
      </w:rPr>
    </w:lvl>
    <w:lvl w:ilvl="1" w:tplc="ECC27B9A">
      <w:start w:val="1"/>
      <w:numFmt w:val="lowerLetter"/>
      <w:pStyle w:val="19BCHSub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1031"/>
    <w:multiLevelType w:val="hybridMultilevel"/>
    <w:tmpl w:val="8954CD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55AFF"/>
    <w:multiLevelType w:val="hybridMultilevel"/>
    <w:tmpl w:val="3098AE6A"/>
    <w:lvl w:ilvl="0" w:tplc="9AFA041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576BE"/>
    <w:multiLevelType w:val="hybridMultilevel"/>
    <w:tmpl w:val="0F52FB8E"/>
    <w:lvl w:ilvl="0" w:tplc="F552EC8C">
      <w:start w:val="1"/>
      <w:numFmt w:val="bullet"/>
      <w:pStyle w:val="16BCH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10A3C8" w:themeColor="background2"/>
        <w:sz w:val="24"/>
      </w:rPr>
    </w:lvl>
    <w:lvl w:ilvl="1" w:tplc="2F66E236">
      <w:start w:val="1"/>
      <w:numFmt w:val="bullet"/>
      <w:pStyle w:val="17BCHSub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962A3"/>
    <w:multiLevelType w:val="hybridMultilevel"/>
    <w:tmpl w:val="8FE831D6"/>
    <w:lvl w:ilvl="0" w:tplc="CC38003E">
      <w:start w:val="1"/>
      <w:numFmt w:val="decimal"/>
      <w:pStyle w:val="25BCHListsubhead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10A3C8" w:themeColor="background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A6141"/>
    <w:multiLevelType w:val="hybridMultilevel"/>
    <w:tmpl w:val="8A7C2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00BC9"/>
    <w:multiLevelType w:val="hybridMultilevel"/>
    <w:tmpl w:val="900460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F429BB"/>
    <w:multiLevelType w:val="multilevel"/>
    <w:tmpl w:val="8A5EDDD0"/>
    <w:lvl w:ilvl="0">
      <w:start w:val="1"/>
      <w:numFmt w:val="decimal"/>
      <w:pStyle w:val="26BCHListnumbered"/>
      <w:lvlText w:val="%1."/>
      <w:lvlJc w:val="right"/>
      <w:pPr>
        <w:ind w:left="340" w:hanging="170"/>
      </w:pPr>
      <w:rPr>
        <w:rFonts w:ascii="Arial" w:hAnsi="Arial" w:hint="default"/>
        <w:b w:val="0"/>
        <w:i w:val="0"/>
        <w:color w:val="3E3834" w:themeColor="text1"/>
        <w:sz w:val="18"/>
      </w:rPr>
    </w:lvl>
    <w:lvl w:ilvl="1">
      <w:start w:val="1"/>
      <w:numFmt w:val="decimal"/>
      <w:pStyle w:val="27BCHListsubnumber"/>
      <w:lvlText w:val="%1.%2.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6B79B4"/>
    <w:multiLevelType w:val="hybridMultilevel"/>
    <w:tmpl w:val="C30EA07E"/>
    <w:lvl w:ilvl="0" w:tplc="4BE4C44A">
      <w:start w:val="1"/>
      <w:numFmt w:val="decimal"/>
      <w:pStyle w:val="24BCHListheading"/>
      <w:lvlText w:val="%1."/>
      <w:lvlJc w:val="left"/>
      <w:pPr>
        <w:tabs>
          <w:tab w:val="num" w:pos="851"/>
        </w:tabs>
        <w:ind w:left="340" w:hanging="340"/>
      </w:pPr>
      <w:rPr>
        <w:rFonts w:ascii="Arial" w:hAnsi="Arial" w:hint="default"/>
        <w:b/>
        <w:i w:val="0"/>
        <w:color w:val="004F6C" w:themeColor="accent1"/>
        <w:spacing w:val="0"/>
        <w:sz w:val="20"/>
      </w:rPr>
    </w:lvl>
    <w:lvl w:ilvl="1" w:tplc="7E66820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965BF"/>
    <w:multiLevelType w:val="hybridMultilevel"/>
    <w:tmpl w:val="2BDA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720713">
    <w:abstractNumId w:val="2"/>
  </w:num>
  <w:num w:numId="2" w16cid:durableId="1387340903">
    <w:abstractNumId w:val="5"/>
  </w:num>
  <w:num w:numId="3" w16cid:durableId="2095858595">
    <w:abstractNumId w:val="10"/>
  </w:num>
  <w:num w:numId="4" w16cid:durableId="843281332">
    <w:abstractNumId w:val="6"/>
  </w:num>
  <w:num w:numId="5" w16cid:durableId="556430585">
    <w:abstractNumId w:val="9"/>
  </w:num>
  <w:num w:numId="6" w16cid:durableId="674117492">
    <w:abstractNumId w:val="3"/>
  </w:num>
  <w:num w:numId="7" w16cid:durableId="40909287">
    <w:abstractNumId w:val="1"/>
  </w:num>
  <w:num w:numId="8" w16cid:durableId="1351183830">
    <w:abstractNumId w:val="8"/>
  </w:num>
  <w:num w:numId="9" w16cid:durableId="193855675">
    <w:abstractNumId w:val="0"/>
  </w:num>
  <w:num w:numId="10" w16cid:durableId="1129006823">
    <w:abstractNumId w:val="4"/>
  </w:num>
  <w:num w:numId="11" w16cid:durableId="1931423326">
    <w:abstractNumId w:val="11"/>
  </w:num>
  <w:num w:numId="12" w16cid:durableId="51225716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D7"/>
    <w:rsid w:val="00022C02"/>
    <w:rsid w:val="000362A6"/>
    <w:rsid w:val="000524D1"/>
    <w:rsid w:val="00064E02"/>
    <w:rsid w:val="00065714"/>
    <w:rsid w:val="000775FB"/>
    <w:rsid w:val="00081D52"/>
    <w:rsid w:val="00097182"/>
    <w:rsid w:val="000A2B75"/>
    <w:rsid w:val="000B5C42"/>
    <w:rsid w:val="000C62BC"/>
    <w:rsid w:val="000D2B04"/>
    <w:rsid w:val="000D6D1B"/>
    <w:rsid w:val="000E3935"/>
    <w:rsid w:val="001239C0"/>
    <w:rsid w:val="001332B7"/>
    <w:rsid w:val="00135A62"/>
    <w:rsid w:val="001418AA"/>
    <w:rsid w:val="00141B48"/>
    <w:rsid w:val="00142A39"/>
    <w:rsid w:val="001469F1"/>
    <w:rsid w:val="00146FAB"/>
    <w:rsid w:val="00152093"/>
    <w:rsid w:val="00152CC3"/>
    <w:rsid w:val="001706B1"/>
    <w:rsid w:val="00172CC2"/>
    <w:rsid w:val="0018002E"/>
    <w:rsid w:val="00187E26"/>
    <w:rsid w:val="001A1814"/>
    <w:rsid w:val="001C744B"/>
    <w:rsid w:val="001D3B8F"/>
    <w:rsid w:val="00203F60"/>
    <w:rsid w:val="00216C1E"/>
    <w:rsid w:val="002304EC"/>
    <w:rsid w:val="00245B19"/>
    <w:rsid w:val="002645F3"/>
    <w:rsid w:val="002821C9"/>
    <w:rsid w:val="0028398A"/>
    <w:rsid w:val="002B2526"/>
    <w:rsid w:val="002D6012"/>
    <w:rsid w:val="002E2F74"/>
    <w:rsid w:val="002F0CFB"/>
    <w:rsid w:val="002F3B46"/>
    <w:rsid w:val="00300D42"/>
    <w:rsid w:val="00313AAB"/>
    <w:rsid w:val="00335FA5"/>
    <w:rsid w:val="00340EE8"/>
    <w:rsid w:val="00367656"/>
    <w:rsid w:val="0037148B"/>
    <w:rsid w:val="00375DCF"/>
    <w:rsid w:val="0039131B"/>
    <w:rsid w:val="00391A17"/>
    <w:rsid w:val="00394788"/>
    <w:rsid w:val="00397BE3"/>
    <w:rsid w:val="003C4CEE"/>
    <w:rsid w:val="003C706A"/>
    <w:rsid w:val="003D5A2A"/>
    <w:rsid w:val="003D7DF5"/>
    <w:rsid w:val="003E6B3B"/>
    <w:rsid w:val="003F02EB"/>
    <w:rsid w:val="00422427"/>
    <w:rsid w:val="004231DB"/>
    <w:rsid w:val="004277A3"/>
    <w:rsid w:val="00427D2E"/>
    <w:rsid w:val="00431209"/>
    <w:rsid w:val="00437012"/>
    <w:rsid w:val="00456493"/>
    <w:rsid w:val="00456AB2"/>
    <w:rsid w:val="0046661A"/>
    <w:rsid w:val="0047704F"/>
    <w:rsid w:val="00482C92"/>
    <w:rsid w:val="004B3EF8"/>
    <w:rsid w:val="004B75BB"/>
    <w:rsid w:val="004C5674"/>
    <w:rsid w:val="004C639C"/>
    <w:rsid w:val="004C7574"/>
    <w:rsid w:val="004E6C77"/>
    <w:rsid w:val="004F3449"/>
    <w:rsid w:val="00520CE1"/>
    <w:rsid w:val="00526264"/>
    <w:rsid w:val="00532D9C"/>
    <w:rsid w:val="00542F84"/>
    <w:rsid w:val="0054681E"/>
    <w:rsid w:val="00546A74"/>
    <w:rsid w:val="00562A20"/>
    <w:rsid w:val="00573629"/>
    <w:rsid w:val="00582745"/>
    <w:rsid w:val="005973E3"/>
    <w:rsid w:val="005A1415"/>
    <w:rsid w:val="005B20F3"/>
    <w:rsid w:val="006075CD"/>
    <w:rsid w:val="00611A99"/>
    <w:rsid w:val="00627F0E"/>
    <w:rsid w:val="00657D1F"/>
    <w:rsid w:val="006607C2"/>
    <w:rsid w:val="00687B16"/>
    <w:rsid w:val="00691FFA"/>
    <w:rsid w:val="006932F1"/>
    <w:rsid w:val="00694F95"/>
    <w:rsid w:val="00695FDD"/>
    <w:rsid w:val="006B3C9C"/>
    <w:rsid w:val="006D027D"/>
    <w:rsid w:val="006F3CB1"/>
    <w:rsid w:val="006F4A07"/>
    <w:rsid w:val="007035A3"/>
    <w:rsid w:val="00707EE6"/>
    <w:rsid w:val="007240F0"/>
    <w:rsid w:val="0072735E"/>
    <w:rsid w:val="00776F4E"/>
    <w:rsid w:val="00780B6B"/>
    <w:rsid w:val="00786BCA"/>
    <w:rsid w:val="00792605"/>
    <w:rsid w:val="007B38DD"/>
    <w:rsid w:val="007E3826"/>
    <w:rsid w:val="007E5301"/>
    <w:rsid w:val="007F183E"/>
    <w:rsid w:val="007F65F6"/>
    <w:rsid w:val="00805C0A"/>
    <w:rsid w:val="00814C95"/>
    <w:rsid w:val="008175C3"/>
    <w:rsid w:val="00817FC3"/>
    <w:rsid w:val="0082178E"/>
    <w:rsid w:val="00827242"/>
    <w:rsid w:val="008404CF"/>
    <w:rsid w:val="0084102F"/>
    <w:rsid w:val="00841546"/>
    <w:rsid w:val="008430FE"/>
    <w:rsid w:val="00851B29"/>
    <w:rsid w:val="008609D5"/>
    <w:rsid w:val="00870252"/>
    <w:rsid w:val="00873DB3"/>
    <w:rsid w:val="00882BAF"/>
    <w:rsid w:val="008A625C"/>
    <w:rsid w:val="008A7CE5"/>
    <w:rsid w:val="008C28AF"/>
    <w:rsid w:val="008C3C2F"/>
    <w:rsid w:val="008C666B"/>
    <w:rsid w:val="008E64A1"/>
    <w:rsid w:val="008F6EA6"/>
    <w:rsid w:val="00902AF1"/>
    <w:rsid w:val="00904B81"/>
    <w:rsid w:val="00905207"/>
    <w:rsid w:val="00912CDC"/>
    <w:rsid w:val="00913264"/>
    <w:rsid w:val="0092117F"/>
    <w:rsid w:val="00924A4A"/>
    <w:rsid w:val="00932D7E"/>
    <w:rsid w:val="009363CD"/>
    <w:rsid w:val="009548CA"/>
    <w:rsid w:val="00996F54"/>
    <w:rsid w:val="009A7AD9"/>
    <w:rsid w:val="009B333F"/>
    <w:rsid w:val="009D5799"/>
    <w:rsid w:val="00A1260D"/>
    <w:rsid w:val="00A14179"/>
    <w:rsid w:val="00A4307F"/>
    <w:rsid w:val="00A540EB"/>
    <w:rsid w:val="00A82A0C"/>
    <w:rsid w:val="00A91DDB"/>
    <w:rsid w:val="00A9484B"/>
    <w:rsid w:val="00AB3D7E"/>
    <w:rsid w:val="00AD4EB7"/>
    <w:rsid w:val="00B0702F"/>
    <w:rsid w:val="00B11C04"/>
    <w:rsid w:val="00B413F2"/>
    <w:rsid w:val="00B6289B"/>
    <w:rsid w:val="00B835F3"/>
    <w:rsid w:val="00B871C2"/>
    <w:rsid w:val="00BA03CD"/>
    <w:rsid w:val="00BA691E"/>
    <w:rsid w:val="00BB0897"/>
    <w:rsid w:val="00BD71B2"/>
    <w:rsid w:val="00BD779A"/>
    <w:rsid w:val="00BF0960"/>
    <w:rsid w:val="00C06C46"/>
    <w:rsid w:val="00C119B3"/>
    <w:rsid w:val="00C16D56"/>
    <w:rsid w:val="00C24BA5"/>
    <w:rsid w:val="00C3034C"/>
    <w:rsid w:val="00C34BDA"/>
    <w:rsid w:val="00C41B0C"/>
    <w:rsid w:val="00C50D8C"/>
    <w:rsid w:val="00C50DB5"/>
    <w:rsid w:val="00C531A6"/>
    <w:rsid w:val="00C70F95"/>
    <w:rsid w:val="00C778B3"/>
    <w:rsid w:val="00C77A6B"/>
    <w:rsid w:val="00C81A77"/>
    <w:rsid w:val="00C835CC"/>
    <w:rsid w:val="00C962D7"/>
    <w:rsid w:val="00CA15AF"/>
    <w:rsid w:val="00CB0A7B"/>
    <w:rsid w:val="00CB5AC0"/>
    <w:rsid w:val="00CE0A71"/>
    <w:rsid w:val="00CE540F"/>
    <w:rsid w:val="00D002D3"/>
    <w:rsid w:val="00D06082"/>
    <w:rsid w:val="00D0645C"/>
    <w:rsid w:val="00D114A5"/>
    <w:rsid w:val="00D21FF8"/>
    <w:rsid w:val="00D23CC6"/>
    <w:rsid w:val="00D24DE4"/>
    <w:rsid w:val="00D30D0D"/>
    <w:rsid w:val="00D35E26"/>
    <w:rsid w:val="00D36181"/>
    <w:rsid w:val="00D4718C"/>
    <w:rsid w:val="00D5446A"/>
    <w:rsid w:val="00D60145"/>
    <w:rsid w:val="00D76856"/>
    <w:rsid w:val="00DA31DA"/>
    <w:rsid w:val="00DC2CAD"/>
    <w:rsid w:val="00DF1778"/>
    <w:rsid w:val="00E03225"/>
    <w:rsid w:val="00E252CB"/>
    <w:rsid w:val="00E27293"/>
    <w:rsid w:val="00E51874"/>
    <w:rsid w:val="00E65CAE"/>
    <w:rsid w:val="00E72521"/>
    <w:rsid w:val="00E739BC"/>
    <w:rsid w:val="00E77C45"/>
    <w:rsid w:val="00EA3A8E"/>
    <w:rsid w:val="00ED07C0"/>
    <w:rsid w:val="00EE5E4A"/>
    <w:rsid w:val="00EF6788"/>
    <w:rsid w:val="00F11278"/>
    <w:rsid w:val="00F140DC"/>
    <w:rsid w:val="00F23DBC"/>
    <w:rsid w:val="00F307A8"/>
    <w:rsid w:val="00F41634"/>
    <w:rsid w:val="00F64290"/>
    <w:rsid w:val="00F65BF3"/>
    <w:rsid w:val="00F7073C"/>
    <w:rsid w:val="00F7695F"/>
    <w:rsid w:val="00F85FB3"/>
    <w:rsid w:val="00FA548B"/>
    <w:rsid w:val="00FD1CDB"/>
    <w:rsid w:val="00FD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88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6A"/>
    <w:pPr>
      <w:spacing w:line="260" w:lineRule="atLeast"/>
    </w:pPr>
    <w:rPr>
      <w:rFonts w:ascii="Arial" w:hAnsi="Arial"/>
      <w:color w:val="3E3834" w:themeColor="text1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BCHListsubnumber">
    <w:name w:val="2.7 BCH List subnumber"/>
    <w:basedOn w:val="26BCHListnumbered"/>
    <w:qFormat/>
    <w:rsid w:val="00152093"/>
    <w:pPr>
      <w:numPr>
        <w:ilvl w:val="1"/>
      </w:numPr>
    </w:pPr>
  </w:style>
  <w:style w:type="paragraph" w:customStyle="1" w:styleId="12BCHSubtitle">
    <w:name w:val="1.2 BCH Subtitle"/>
    <w:basedOn w:val="Normal"/>
    <w:qFormat/>
    <w:rsid w:val="00C24BA5"/>
    <w:pPr>
      <w:keepNext/>
      <w:spacing w:after="220" w:line="440" w:lineRule="exact"/>
    </w:pPr>
    <w:rPr>
      <w:rFonts w:cs="Times New Roman (Body CS)"/>
      <w:b/>
      <w:color w:val="004F6C" w:themeColor="accent1"/>
      <w:spacing w:val="10"/>
      <w:sz w:val="40"/>
      <w:szCs w:val="40"/>
    </w:rPr>
  </w:style>
  <w:style w:type="paragraph" w:customStyle="1" w:styleId="13BCHAltsubtitle">
    <w:name w:val="1.3 BCH Alt subtitle"/>
    <w:basedOn w:val="12BCHSubtitle"/>
    <w:autoRedefine/>
    <w:qFormat/>
    <w:rsid w:val="00C50D8C"/>
    <w:pPr>
      <w:spacing w:before="150" w:after="150" w:line="260" w:lineRule="atLeast"/>
    </w:pPr>
    <w:rPr>
      <w:caps/>
      <w:color w:val="10A3C8" w:themeColor="background2"/>
      <w:spacing w:val="22"/>
      <w:sz w:val="20"/>
      <w:szCs w:val="20"/>
    </w:rPr>
  </w:style>
  <w:style w:type="table" w:styleId="TableGrid">
    <w:name w:val="Table Grid"/>
    <w:basedOn w:val="TableNormal"/>
    <w:uiPriority w:val="39"/>
    <w:rsid w:val="008F6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BCHMaintitle">
    <w:name w:val="1.1 BCH Main title"/>
    <w:qFormat/>
    <w:rsid w:val="00C06C46"/>
    <w:pPr>
      <w:keepNext/>
      <w:keepLines/>
      <w:spacing w:after="220" w:line="600" w:lineRule="exact"/>
    </w:pPr>
    <w:rPr>
      <w:rFonts w:ascii="Arial Black" w:hAnsi="Arial Black" w:cs="Times New Roman (Body CS)"/>
      <w:b/>
      <w:color w:val="10A3C8" w:themeColor="background2"/>
      <w:spacing w:val="12"/>
      <w:sz w:val="48"/>
      <w:szCs w:val="48"/>
      <w:lang w:val="en-US"/>
    </w:rPr>
  </w:style>
  <w:style w:type="paragraph" w:customStyle="1" w:styleId="15BCHBodycopy">
    <w:name w:val="1.5 BCH Body copy"/>
    <w:basedOn w:val="Normal"/>
    <w:qFormat/>
    <w:rsid w:val="00FD1CDB"/>
    <w:pPr>
      <w:spacing w:after="135" w:line="270" w:lineRule="exact"/>
    </w:pPr>
  </w:style>
  <w:style w:type="paragraph" w:customStyle="1" w:styleId="16BCHBullet">
    <w:name w:val="1.6 BCH Bullet"/>
    <w:basedOn w:val="15BCHBodycopy"/>
    <w:qFormat/>
    <w:rsid w:val="00C24BA5"/>
    <w:pPr>
      <w:numPr>
        <w:numId w:val="2"/>
      </w:numPr>
    </w:pPr>
  </w:style>
  <w:style w:type="paragraph" w:customStyle="1" w:styleId="23BCHHyperlink">
    <w:name w:val="2.3 BCH Hyperlink"/>
    <w:basedOn w:val="Normal"/>
    <w:link w:val="23BCHHyperlinkChar"/>
    <w:qFormat/>
    <w:rsid w:val="00C24BA5"/>
    <w:pPr>
      <w:spacing w:after="135" w:line="270" w:lineRule="exact"/>
    </w:pPr>
    <w:rPr>
      <w:b/>
      <w:color w:val="10A3C8" w:themeColor="background2"/>
    </w:rPr>
  </w:style>
  <w:style w:type="paragraph" w:customStyle="1" w:styleId="20BCHTableheading">
    <w:name w:val="2.0 BCH Table heading"/>
    <w:basedOn w:val="Normal"/>
    <w:qFormat/>
    <w:rsid w:val="0082178E"/>
    <w:pPr>
      <w:spacing w:line="270" w:lineRule="exact"/>
      <w:ind w:left="227" w:right="227"/>
      <w:jc w:val="center"/>
    </w:pPr>
    <w:rPr>
      <w:b/>
      <w:color w:val="FFFFFF" w:themeColor="background1"/>
      <w:szCs w:val="22"/>
    </w:rPr>
  </w:style>
  <w:style w:type="paragraph" w:customStyle="1" w:styleId="18BCHNumberedlist">
    <w:name w:val="1.8 BCH Numbered list"/>
    <w:basedOn w:val="16BCHBullet"/>
    <w:qFormat/>
    <w:rsid w:val="00C778B3"/>
    <w:pPr>
      <w:numPr>
        <w:numId w:val="1"/>
      </w:numPr>
    </w:pPr>
  </w:style>
  <w:style w:type="paragraph" w:customStyle="1" w:styleId="24BCHListheading">
    <w:name w:val="2.4 BCH List heading"/>
    <w:basedOn w:val="Normal"/>
    <w:qFormat/>
    <w:rsid w:val="00152093"/>
    <w:pPr>
      <w:numPr>
        <w:numId w:val="3"/>
      </w:numPr>
      <w:spacing w:after="120" w:line="240" w:lineRule="exact"/>
      <w:contextualSpacing/>
    </w:pPr>
    <w:rPr>
      <w:rFonts w:cs="Arial"/>
      <w:b/>
      <w:caps/>
      <w:color w:val="004F6C" w:themeColor="accent1"/>
      <w:spacing w:val="22"/>
      <w:sz w:val="20"/>
      <w:szCs w:val="28"/>
    </w:rPr>
  </w:style>
  <w:style w:type="paragraph" w:customStyle="1" w:styleId="25BCHListsubhead">
    <w:name w:val="2.5 BCH List subhead"/>
    <w:basedOn w:val="Normal"/>
    <w:qFormat/>
    <w:rsid w:val="00152093"/>
    <w:pPr>
      <w:numPr>
        <w:numId w:val="4"/>
      </w:numPr>
      <w:spacing w:after="135" w:line="270" w:lineRule="exact"/>
      <w:contextualSpacing/>
    </w:pPr>
    <w:rPr>
      <w:rFonts w:cs="Arial"/>
      <w:b/>
      <w:color w:val="10A3C8" w:themeColor="background2"/>
    </w:rPr>
  </w:style>
  <w:style w:type="paragraph" w:customStyle="1" w:styleId="26BCHListnumbered">
    <w:name w:val="2.6 BCH List numbered"/>
    <w:basedOn w:val="Normal"/>
    <w:qFormat/>
    <w:rsid w:val="00152093"/>
    <w:pPr>
      <w:numPr>
        <w:numId w:val="5"/>
      </w:numPr>
      <w:spacing w:after="135" w:line="270" w:lineRule="exact"/>
    </w:pPr>
  </w:style>
  <w:style w:type="paragraph" w:customStyle="1" w:styleId="19BCHSubnumbers">
    <w:name w:val="1.9 BCH Sub numbers"/>
    <w:basedOn w:val="18BCHNumberedlist"/>
    <w:qFormat/>
    <w:rsid w:val="00D23CC6"/>
    <w:pPr>
      <w:numPr>
        <w:ilvl w:val="1"/>
      </w:numPr>
      <w:ind w:left="709"/>
    </w:pPr>
  </w:style>
  <w:style w:type="paragraph" w:customStyle="1" w:styleId="17BCHSubbullet">
    <w:name w:val="1.7 BCH Sub bullet"/>
    <w:basedOn w:val="16BCHBullet"/>
    <w:qFormat/>
    <w:rsid w:val="00D23CC6"/>
    <w:pPr>
      <w:numPr>
        <w:ilvl w:val="1"/>
      </w:numPr>
      <w:ind w:left="709"/>
    </w:pPr>
  </w:style>
  <w:style w:type="paragraph" w:customStyle="1" w:styleId="14BCHSubtitlesmall">
    <w:name w:val="1.4 BCH Subtitle small"/>
    <w:basedOn w:val="Normal"/>
    <w:qFormat/>
    <w:rsid w:val="00C24BA5"/>
    <w:pPr>
      <w:spacing w:after="270" w:line="200" w:lineRule="exact"/>
    </w:pPr>
    <w:rPr>
      <w:b/>
    </w:rPr>
  </w:style>
  <w:style w:type="paragraph" w:customStyle="1" w:styleId="21BCHTablesubhead">
    <w:name w:val="2.1 BCH Table subhead"/>
    <w:basedOn w:val="Normal"/>
    <w:qFormat/>
    <w:rsid w:val="0082178E"/>
    <w:pPr>
      <w:spacing w:after="135" w:line="270" w:lineRule="exact"/>
      <w:ind w:left="113" w:right="113"/>
      <w:jc w:val="center"/>
    </w:pPr>
    <w:rPr>
      <w:rFonts w:cs="Arial"/>
      <w:b/>
      <w:color w:val="10A3C8" w:themeColor="background2"/>
      <w:szCs w:val="22"/>
    </w:rPr>
  </w:style>
  <w:style w:type="paragraph" w:customStyle="1" w:styleId="22BCHTabletext">
    <w:name w:val="2.2 BCH Table text"/>
    <w:basedOn w:val="15BCHBodycopy"/>
    <w:qFormat/>
    <w:rsid w:val="00FD1CDB"/>
  </w:style>
  <w:style w:type="paragraph" w:styleId="Header">
    <w:name w:val="header"/>
    <w:basedOn w:val="Normal"/>
    <w:link w:val="HeaderChar"/>
    <w:uiPriority w:val="99"/>
    <w:unhideWhenUsed/>
    <w:rsid w:val="008C6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66B"/>
    <w:rPr>
      <w:rFonts w:ascii="Arial" w:hAnsi="Arial"/>
      <w:color w:val="3E3834" w:themeColor="text1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6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66B"/>
    <w:rPr>
      <w:rFonts w:ascii="Arial" w:hAnsi="Arial"/>
      <w:color w:val="3E3834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C62BC"/>
    <w:pPr>
      <w:ind w:left="720"/>
    </w:pPr>
    <w:rPr>
      <w:rFonts w:ascii="Calibri" w:hAnsi="Calibri" w:cs="Calibri"/>
      <w:color w:val="auto"/>
      <w:sz w:val="22"/>
      <w:szCs w:val="22"/>
      <w:lang w:val="en-CA"/>
    </w:rPr>
  </w:style>
  <w:style w:type="character" w:customStyle="1" w:styleId="23BCHHyperlinkChar">
    <w:name w:val="2.3 BCH Hyperlink Char"/>
    <w:basedOn w:val="DefaultParagraphFont"/>
    <w:link w:val="23BCHHyperlink"/>
    <w:rsid w:val="003C706A"/>
    <w:rPr>
      <w:rFonts w:ascii="Arial" w:hAnsi="Arial"/>
      <w:b/>
      <w:color w:val="10A3C8" w:themeColor="background2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C706A"/>
    <w:rPr>
      <w:color w:val="0000FF"/>
      <w:u w:val="single"/>
    </w:rPr>
  </w:style>
  <w:style w:type="character" w:styleId="Strong">
    <w:name w:val="Strong"/>
    <w:basedOn w:val="DefaultParagraphFont"/>
    <w:uiPriority w:val="22"/>
    <w:rsid w:val="003C706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913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7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5BB"/>
    <w:rPr>
      <w:rFonts w:ascii="Arial" w:hAnsi="Arial"/>
      <w:color w:val="3E3834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5BB"/>
    <w:rPr>
      <w:rFonts w:ascii="Arial" w:hAnsi="Arial"/>
      <w:b/>
      <w:bCs/>
      <w:color w:val="3E3834" w:themeColor="text1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4C95"/>
    <w:rPr>
      <w:color w:val="10A3C8" w:themeColor="followedHyperlink"/>
      <w:u w:val="single"/>
    </w:rPr>
  </w:style>
  <w:style w:type="paragraph" w:styleId="Revision">
    <w:name w:val="Revision"/>
    <w:hidden/>
    <w:uiPriority w:val="99"/>
    <w:semiHidden/>
    <w:rsid w:val="000362A6"/>
    <w:rPr>
      <w:rFonts w:ascii="Arial" w:hAnsi="Arial"/>
      <w:color w:val="3E3834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.call@bchydro.com?subject=RFP%20Feedback" TargetMode="External"/><Relationship Id="rId13" Type="http://schemas.openxmlformats.org/officeDocument/2006/relationships/hyperlink" Target="mailto:power.call@bchydro.com?subject=RFP%20Feedba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wer.call@bchydr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wer.call@bchydr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chydro.com/work-with-us/selling-clean-energy/meeting-energy-needs/consult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chydro.com/work-with-us/selling-clean-energy/meeting-energy-needs/consultatio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y Hydro Master b">
      <a:dk1>
        <a:srgbClr val="3E3834"/>
      </a:dk1>
      <a:lt1>
        <a:srgbClr val="FFFFFF"/>
      </a:lt1>
      <a:dk2>
        <a:srgbClr val="000000"/>
      </a:dk2>
      <a:lt2>
        <a:srgbClr val="10A3C8"/>
      </a:lt2>
      <a:accent1>
        <a:srgbClr val="004F6C"/>
      </a:accent1>
      <a:accent2>
        <a:srgbClr val="9C938D"/>
      </a:accent2>
      <a:accent3>
        <a:srgbClr val="50B848"/>
      </a:accent3>
      <a:accent4>
        <a:srgbClr val="046938"/>
      </a:accent4>
      <a:accent5>
        <a:srgbClr val="FA4616"/>
      </a:accent5>
      <a:accent6>
        <a:srgbClr val="E8927C"/>
      </a:accent6>
      <a:hlink>
        <a:srgbClr val="10A3C8"/>
      </a:hlink>
      <a:folHlink>
        <a:srgbClr val="10A3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371C-5B48-4AE5-8EDB-9670408F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2024-01-08T20:58:00Z</dcterms:created>
  <dcterms:modified xsi:type="dcterms:W3CDTF">2024-01-08T21:02:00Z</dcterms:modified>
</cp:coreProperties>
</file>